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D8" w:rsidRPr="00841B88" w:rsidRDefault="00841B88" w:rsidP="008F0DD8">
      <w:pPr>
        <w:pStyle w:val="1"/>
        <w:spacing w:before="0" w:after="200" w:line="280" w:lineRule="exact"/>
        <w:jc w:val="center"/>
        <w:rPr>
          <w:rFonts w:ascii="Times New Roman" w:hAnsi="Times New Roman"/>
          <w:b w:val="0"/>
          <w:color w:val="auto"/>
          <w:lang w:val="be-BY"/>
        </w:rPr>
      </w:pPr>
      <w:r>
        <w:rPr>
          <w:rFonts w:ascii="Times New Roman" w:hAnsi="Times New Roman" w:cs="Times New Roman"/>
          <w:b w:val="0"/>
          <w:bCs w:val="0"/>
          <w:color w:val="auto"/>
          <w:lang w:val="be-BY"/>
        </w:rPr>
        <w:t>Г</w:t>
      </w:r>
      <w:r w:rsidRPr="00841B88">
        <w:rPr>
          <w:rFonts w:ascii="Times New Roman" w:hAnsi="Times New Roman" w:cs="Times New Roman"/>
          <w:b w:val="0"/>
          <w:bCs w:val="0"/>
          <w:color w:val="auto"/>
          <w:lang w:val="be-BY"/>
        </w:rPr>
        <w:t>лавное управление по образованию</w:t>
      </w:r>
      <w:r>
        <w:rPr>
          <w:rFonts w:ascii="Times New Roman" w:hAnsi="Times New Roman" w:cs="Times New Roman"/>
          <w:b w:val="0"/>
          <w:bCs w:val="0"/>
          <w:color w:val="auto"/>
          <w:lang w:val="be-BY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lang w:val="be-BY"/>
        </w:rPr>
        <w:br/>
        <w:t>Минского областного исполнительного комитета</w:t>
      </w:r>
    </w:p>
    <w:p w:rsidR="008F0DD8" w:rsidRPr="00367B88" w:rsidRDefault="008F0DD8" w:rsidP="008F0DD8">
      <w:pPr>
        <w:spacing w:line="280" w:lineRule="exact"/>
        <w:jc w:val="center"/>
        <w:rPr>
          <w:rFonts w:ascii="Times New Roman" w:hAnsi="Times New Roman"/>
          <w:sz w:val="28"/>
          <w:szCs w:val="28"/>
        </w:rPr>
      </w:pPr>
      <w:r w:rsidRPr="00367B88">
        <w:rPr>
          <w:rFonts w:ascii="Times New Roman" w:hAnsi="Times New Roman"/>
          <w:sz w:val="28"/>
          <w:szCs w:val="28"/>
        </w:rPr>
        <w:t>УО «Новопольский государственный аграрно-экономический колледж»</w:t>
      </w:r>
    </w:p>
    <w:p w:rsidR="008F0DD8" w:rsidRPr="00367B88" w:rsidRDefault="008F0DD8" w:rsidP="008F0DD8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0DD8" w:rsidRPr="00367B88" w:rsidRDefault="008F0DD8" w:rsidP="008F0DD8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0DD8" w:rsidRPr="00367B88" w:rsidRDefault="008F0DD8" w:rsidP="008F0DD8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0DD8" w:rsidRPr="00367B88" w:rsidRDefault="008F0DD8" w:rsidP="008F0DD8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0DD8" w:rsidRPr="00367B88" w:rsidRDefault="008F0DD8" w:rsidP="008F0DD8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367B88">
        <w:rPr>
          <w:rFonts w:ascii="Times New Roman" w:hAnsi="Times New Roman"/>
          <w:b/>
          <w:bCs/>
          <w:sz w:val="28"/>
          <w:szCs w:val="28"/>
        </w:rPr>
        <w:t>ФИНАНСЫ И КРЕДИТ</w:t>
      </w:r>
    </w:p>
    <w:p w:rsidR="008F0DD8" w:rsidRPr="00367B88" w:rsidRDefault="008F0DD8" w:rsidP="00694BEC">
      <w:pPr>
        <w:spacing w:line="280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367B88"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/>
          <w:sz w:val="28"/>
          <w:szCs w:val="28"/>
        </w:rPr>
        <w:br/>
      </w:r>
      <w:r w:rsidRPr="00367B88">
        <w:rPr>
          <w:rFonts w:ascii="Times New Roman" w:hAnsi="Times New Roman"/>
          <w:sz w:val="28"/>
          <w:szCs w:val="28"/>
        </w:rPr>
        <w:t xml:space="preserve">по изучению дисциплины и </w:t>
      </w:r>
      <w:r w:rsidRPr="00367B88">
        <w:rPr>
          <w:rFonts w:ascii="Times New Roman" w:hAnsi="Times New Roman"/>
          <w:sz w:val="28"/>
          <w:szCs w:val="28"/>
        </w:rPr>
        <w:br/>
        <w:t>выполнению домашних контрольных работ</w:t>
      </w:r>
      <w:r>
        <w:rPr>
          <w:rFonts w:ascii="Times New Roman" w:hAnsi="Times New Roman"/>
          <w:sz w:val="28"/>
          <w:szCs w:val="28"/>
        </w:rPr>
        <w:br/>
      </w:r>
      <w:r w:rsidRPr="00367B88">
        <w:rPr>
          <w:rFonts w:ascii="Times New Roman" w:hAnsi="Times New Roman"/>
          <w:sz w:val="28"/>
          <w:szCs w:val="28"/>
        </w:rPr>
        <w:t>для учащихся заочной формы обучения</w:t>
      </w:r>
      <w:r>
        <w:rPr>
          <w:rFonts w:ascii="Times New Roman" w:hAnsi="Times New Roman"/>
          <w:sz w:val="28"/>
          <w:szCs w:val="28"/>
        </w:rPr>
        <w:br/>
      </w:r>
      <w:r w:rsidRPr="00367B88">
        <w:rPr>
          <w:rFonts w:ascii="Times New Roman" w:hAnsi="Times New Roman"/>
          <w:sz w:val="28"/>
          <w:szCs w:val="28"/>
        </w:rPr>
        <w:t>по специальности 2-25 01 35 «Бухгалтерский учет, анализ и контроль»</w:t>
      </w:r>
      <w:r>
        <w:rPr>
          <w:rFonts w:ascii="Times New Roman" w:hAnsi="Times New Roman"/>
          <w:sz w:val="28"/>
          <w:szCs w:val="28"/>
        </w:rPr>
        <w:br/>
      </w:r>
      <w:r w:rsidRPr="00367B88">
        <w:rPr>
          <w:rFonts w:ascii="Times New Roman" w:hAnsi="Times New Roman"/>
          <w:sz w:val="28"/>
          <w:szCs w:val="28"/>
        </w:rPr>
        <w:t>на 2 семестр 4 курса 201</w:t>
      </w:r>
      <w:r w:rsidR="00841B88">
        <w:rPr>
          <w:rFonts w:ascii="Times New Roman" w:hAnsi="Times New Roman"/>
          <w:sz w:val="28"/>
          <w:szCs w:val="28"/>
          <w:lang w:val="be-BY"/>
        </w:rPr>
        <w:t>9</w:t>
      </w:r>
      <w:r w:rsidRPr="00367B88">
        <w:rPr>
          <w:rFonts w:ascii="Times New Roman" w:hAnsi="Times New Roman"/>
          <w:sz w:val="28"/>
          <w:szCs w:val="28"/>
        </w:rPr>
        <w:t>/20</w:t>
      </w:r>
      <w:r w:rsidR="00841B88">
        <w:rPr>
          <w:rFonts w:ascii="Times New Roman" w:hAnsi="Times New Roman"/>
          <w:sz w:val="28"/>
          <w:szCs w:val="28"/>
          <w:lang w:val="be-BY"/>
        </w:rPr>
        <w:t>20</w:t>
      </w:r>
      <w:r w:rsidRPr="00367B88">
        <w:rPr>
          <w:rFonts w:ascii="Times New Roman" w:hAnsi="Times New Roman"/>
          <w:sz w:val="28"/>
          <w:szCs w:val="28"/>
        </w:rPr>
        <w:t xml:space="preserve"> учебного года </w:t>
      </w:r>
    </w:p>
    <w:p w:rsidR="008F0DD8" w:rsidRPr="00367B88" w:rsidRDefault="008F0DD8" w:rsidP="008F0DD8">
      <w:pPr>
        <w:spacing w:line="280" w:lineRule="exact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8F0DD8" w:rsidRPr="00367B88" w:rsidRDefault="008F0DD8" w:rsidP="008F0DD8">
      <w:pPr>
        <w:spacing w:line="280" w:lineRule="exact"/>
        <w:rPr>
          <w:rFonts w:ascii="Times New Roman" w:hAnsi="Times New Roman"/>
          <w:b/>
          <w:bCs/>
          <w:sz w:val="28"/>
          <w:szCs w:val="28"/>
        </w:rPr>
      </w:pPr>
    </w:p>
    <w:p w:rsidR="008F0DD8" w:rsidRPr="00367B88" w:rsidRDefault="008F0DD8" w:rsidP="008F0DD8">
      <w:pPr>
        <w:spacing w:line="280" w:lineRule="exact"/>
        <w:rPr>
          <w:rFonts w:ascii="Times New Roman" w:hAnsi="Times New Roman"/>
          <w:b/>
          <w:bCs/>
          <w:sz w:val="28"/>
          <w:szCs w:val="28"/>
        </w:rPr>
      </w:pPr>
      <w:r w:rsidRPr="00367B88">
        <w:rPr>
          <w:rFonts w:ascii="Times New Roman" w:hAnsi="Times New Roman"/>
          <w:b/>
          <w:bCs/>
          <w:sz w:val="28"/>
          <w:szCs w:val="28"/>
        </w:rPr>
        <w:tab/>
      </w:r>
      <w:r w:rsidRPr="00367B88">
        <w:rPr>
          <w:rFonts w:ascii="Times New Roman" w:hAnsi="Times New Roman"/>
          <w:b/>
          <w:bCs/>
          <w:sz w:val="28"/>
          <w:szCs w:val="28"/>
        </w:rPr>
        <w:tab/>
      </w:r>
      <w:r w:rsidRPr="00367B88">
        <w:rPr>
          <w:rFonts w:ascii="Times New Roman" w:hAnsi="Times New Roman"/>
          <w:b/>
          <w:bCs/>
          <w:sz w:val="28"/>
          <w:szCs w:val="28"/>
        </w:rPr>
        <w:tab/>
      </w:r>
      <w:r w:rsidRPr="00367B88">
        <w:rPr>
          <w:rFonts w:ascii="Times New Roman" w:hAnsi="Times New Roman"/>
          <w:b/>
          <w:bCs/>
          <w:sz w:val="28"/>
          <w:szCs w:val="28"/>
        </w:rPr>
        <w:tab/>
      </w:r>
      <w:r w:rsidRPr="00367B88">
        <w:rPr>
          <w:rFonts w:ascii="Times New Roman" w:hAnsi="Times New Roman"/>
          <w:b/>
          <w:bCs/>
          <w:sz w:val="28"/>
          <w:szCs w:val="28"/>
        </w:rPr>
        <w:tab/>
      </w:r>
      <w:r w:rsidRPr="00367B88">
        <w:rPr>
          <w:rFonts w:ascii="Times New Roman" w:hAnsi="Times New Roman"/>
          <w:b/>
          <w:bCs/>
          <w:sz w:val="28"/>
          <w:szCs w:val="28"/>
        </w:rPr>
        <w:tab/>
      </w:r>
    </w:p>
    <w:p w:rsidR="008F0DD8" w:rsidRPr="00367B88" w:rsidRDefault="008F0DD8" w:rsidP="008F0DD8">
      <w:pPr>
        <w:spacing w:line="280" w:lineRule="exact"/>
        <w:rPr>
          <w:rFonts w:ascii="Times New Roman" w:hAnsi="Times New Roman"/>
          <w:b/>
          <w:bCs/>
          <w:sz w:val="28"/>
          <w:szCs w:val="28"/>
        </w:rPr>
      </w:pPr>
    </w:p>
    <w:p w:rsidR="008F0DD8" w:rsidRPr="00367B88" w:rsidRDefault="008F0DD8" w:rsidP="008F0DD8">
      <w:pPr>
        <w:spacing w:line="280" w:lineRule="exact"/>
        <w:ind w:left="4678"/>
        <w:jc w:val="both"/>
        <w:rPr>
          <w:rFonts w:ascii="Times New Roman" w:hAnsi="Times New Roman"/>
          <w:sz w:val="28"/>
          <w:szCs w:val="28"/>
        </w:rPr>
      </w:pPr>
      <w:r w:rsidRPr="00367B88">
        <w:rPr>
          <w:rFonts w:ascii="Times New Roman" w:hAnsi="Times New Roman"/>
          <w:sz w:val="28"/>
          <w:szCs w:val="28"/>
        </w:rPr>
        <w:t xml:space="preserve">Преподаватель </w:t>
      </w:r>
      <w:r w:rsidR="008A20AD">
        <w:rPr>
          <w:rFonts w:ascii="Times New Roman" w:hAnsi="Times New Roman"/>
          <w:b/>
          <w:sz w:val="28"/>
          <w:szCs w:val="28"/>
        </w:rPr>
        <w:t xml:space="preserve"> </w:t>
      </w:r>
      <w:r w:rsidR="008A20AD" w:rsidRPr="00180435">
        <w:rPr>
          <w:rFonts w:ascii="Times New Roman" w:hAnsi="Times New Roman"/>
          <w:sz w:val="28"/>
          <w:szCs w:val="28"/>
        </w:rPr>
        <w:t>Е.А</w:t>
      </w:r>
      <w:r w:rsidRPr="00180435">
        <w:rPr>
          <w:rFonts w:ascii="Times New Roman" w:hAnsi="Times New Roman"/>
          <w:sz w:val="28"/>
          <w:szCs w:val="28"/>
        </w:rPr>
        <w:t>.</w:t>
      </w:r>
      <w:r w:rsidR="008A20AD" w:rsidRPr="00180435">
        <w:rPr>
          <w:rFonts w:ascii="Times New Roman" w:hAnsi="Times New Roman"/>
          <w:sz w:val="28"/>
          <w:szCs w:val="28"/>
        </w:rPr>
        <w:t>Щука</w:t>
      </w:r>
    </w:p>
    <w:p w:rsidR="008F0DD8" w:rsidRPr="00367B88" w:rsidRDefault="008F0DD8" w:rsidP="008F0DD8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8F0DD8" w:rsidRPr="00367B88" w:rsidRDefault="008F0DD8" w:rsidP="008F0DD8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8F0DD8" w:rsidRPr="00367B88" w:rsidRDefault="008F0DD8" w:rsidP="008F0DD8">
      <w:pPr>
        <w:pStyle w:val="af4"/>
        <w:tabs>
          <w:tab w:val="left" w:pos="4678"/>
          <w:tab w:val="left" w:pos="5245"/>
        </w:tabs>
        <w:spacing w:after="200" w:line="280" w:lineRule="exact"/>
        <w:ind w:left="4678" w:firstLine="0"/>
        <w:rPr>
          <w:sz w:val="28"/>
          <w:szCs w:val="28"/>
        </w:rPr>
      </w:pPr>
      <w:r w:rsidRPr="00367B88">
        <w:rPr>
          <w:sz w:val="28"/>
          <w:szCs w:val="28"/>
        </w:rPr>
        <w:t>Рассмотрено на заседании цикловой комиссии учетно-</w:t>
      </w:r>
      <w:r w:rsidR="008628A6">
        <w:rPr>
          <w:sz w:val="28"/>
          <w:szCs w:val="28"/>
        </w:rPr>
        <w:t>экономических</w:t>
      </w:r>
      <w:r w:rsidRPr="00367B88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br/>
      </w:r>
      <w:r w:rsidRPr="00367B88">
        <w:rPr>
          <w:sz w:val="28"/>
          <w:szCs w:val="28"/>
        </w:rPr>
        <w:t>Протокол  _</w:t>
      </w:r>
      <w:r w:rsidRPr="008F0DD8">
        <w:rPr>
          <w:sz w:val="28"/>
          <w:szCs w:val="28"/>
          <w:u w:val="single"/>
        </w:rPr>
        <w:t>__________</w:t>
      </w:r>
      <w:r w:rsidRPr="00367B88">
        <w:rPr>
          <w:sz w:val="28"/>
          <w:szCs w:val="28"/>
        </w:rPr>
        <w:t>_ № _</w:t>
      </w:r>
      <w:r w:rsidRPr="008F0DD8"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br/>
      </w:r>
      <w:r w:rsidRPr="00367B88">
        <w:rPr>
          <w:sz w:val="28"/>
          <w:szCs w:val="28"/>
        </w:rPr>
        <w:t>Председатель ЦК</w:t>
      </w:r>
    </w:p>
    <w:p w:rsidR="008F0DD8" w:rsidRPr="00367B88" w:rsidRDefault="008F0DD8" w:rsidP="008F0DD8">
      <w:pPr>
        <w:tabs>
          <w:tab w:val="left" w:pos="4678"/>
          <w:tab w:val="left" w:pos="5245"/>
          <w:tab w:val="left" w:pos="6804"/>
        </w:tabs>
        <w:spacing w:line="280" w:lineRule="exact"/>
        <w:ind w:left="4678"/>
        <w:jc w:val="both"/>
        <w:rPr>
          <w:rFonts w:ascii="Times New Roman" w:hAnsi="Times New Roman"/>
          <w:sz w:val="28"/>
          <w:szCs w:val="28"/>
        </w:rPr>
      </w:pPr>
      <w:r w:rsidRPr="00367B88">
        <w:rPr>
          <w:rFonts w:ascii="Times New Roman" w:hAnsi="Times New Roman"/>
          <w:sz w:val="28"/>
          <w:szCs w:val="28"/>
        </w:rPr>
        <w:t>______________ Т.Н.Маньковская</w:t>
      </w:r>
      <w:r w:rsidRPr="00367B8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/>
      </w:r>
    </w:p>
    <w:p w:rsidR="008F0DD8" w:rsidRPr="000A4D0C" w:rsidRDefault="008F0DD8" w:rsidP="008F0DD8">
      <w:pPr>
        <w:jc w:val="both"/>
        <w:rPr>
          <w:b/>
          <w:bCs/>
          <w:sz w:val="28"/>
          <w:szCs w:val="28"/>
        </w:rPr>
      </w:pPr>
    </w:p>
    <w:p w:rsidR="008F0DD8" w:rsidRPr="000A4D0C" w:rsidRDefault="008F0DD8" w:rsidP="008F0DD8">
      <w:pPr>
        <w:jc w:val="both"/>
        <w:rPr>
          <w:b/>
          <w:bCs/>
          <w:sz w:val="28"/>
          <w:szCs w:val="28"/>
        </w:rPr>
      </w:pPr>
    </w:p>
    <w:p w:rsidR="008F0DD8" w:rsidRPr="000A4D0C" w:rsidRDefault="008F0DD8" w:rsidP="008F0DD8">
      <w:pPr>
        <w:ind w:left="3600" w:firstLine="720"/>
        <w:jc w:val="both"/>
        <w:rPr>
          <w:sz w:val="28"/>
          <w:szCs w:val="28"/>
        </w:rPr>
      </w:pPr>
    </w:p>
    <w:p w:rsidR="008F0DD8" w:rsidRPr="000A4D0C" w:rsidRDefault="008F0DD8" w:rsidP="008F0DD8">
      <w:pPr>
        <w:ind w:left="3600" w:firstLine="720"/>
        <w:jc w:val="both"/>
        <w:rPr>
          <w:sz w:val="28"/>
          <w:szCs w:val="28"/>
        </w:rPr>
      </w:pPr>
    </w:p>
    <w:p w:rsidR="008F0DD8" w:rsidRPr="005C6C62" w:rsidRDefault="008F0DD8" w:rsidP="008F0DD8">
      <w:pPr>
        <w:jc w:val="center"/>
        <w:rPr>
          <w:rFonts w:ascii="Times New Roman" w:hAnsi="Times New Roman"/>
          <w:sz w:val="28"/>
          <w:szCs w:val="28"/>
        </w:rPr>
      </w:pPr>
      <w:r w:rsidRPr="00367B88">
        <w:rPr>
          <w:rFonts w:ascii="Times New Roman" w:hAnsi="Times New Roman"/>
          <w:sz w:val="28"/>
          <w:szCs w:val="28"/>
        </w:rPr>
        <w:t>Новое Поле</w:t>
      </w:r>
      <w:r>
        <w:rPr>
          <w:rFonts w:ascii="Times New Roman" w:hAnsi="Times New Roman"/>
          <w:sz w:val="28"/>
          <w:szCs w:val="28"/>
        </w:rPr>
        <w:br/>
      </w:r>
      <w:r w:rsidRPr="00367B88">
        <w:rPr>
          <w:rFonts w:ascii="Times New Roman" w:hAnsi="Times New Roman"/>
          <w:sz w:val="28"/>
          <w:szCs w:val="28"/>
        </w:rPr>
        <w:t>201</w:t>
      </w:r>
      <w:r w:rsidR="00841B88">
        <w:rPr>
          <w:rFonts w:ascii="Times New Roman" w:hAnsi="Times New Roman"/>
          <w:sz w:val="28"/>
          <w:szCs w:val="28"/>
        </w:rPr>
        <w:t>9</w:t>
      </w:r>
    </w:p>
    <w:p w:rsidR="00DF6B1F" w:rsidRPr="005C30BE" w:rsidRDefault="00DF6B1F" w:rsidP="005C30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C30BE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Содержание:</w:t>
      </w:r>
    </w:p>
    <w:p w:rsidR="00DF6B1F" w:rsidRPr="00691371" w:rsidRDefault="00DF6B1F" w:rsidP="005C30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6B1F" w:rsidRPr="00691371" w:rsidRDefault="00DF6B1F" w:rsidP="005C30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Пояснительная записка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 . . . . . . . . . . . . . . . . . . . . . . . . . . . . . . . . . . .  .</w:t>
      </w: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DF6B1F" w:rsidRPr="00691371" w:rsidRDefault="00DF6B1F" w:rsidP="005C30BE">
      <w:pPr>
        <w:pStyle w:val="3"/>
        <w:tabs>
          <w:tab w:val="left" w:pos="5760"/>
        </w:tabs>
        <w:spacing w:before="0"/>
        <w:ind w:firstLine="709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913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Тематический план </w:t>
      </w:r>
      <w:r w:rsidRPr="0069137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дисциплине «Финансы и кредит»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. . . . . . . </w:t>
      </w:r>
      <w:r w:rsidRPr="0069137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. .</w:t>
      </w:r>
      <w:r w:rsidRPr="0069137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4</w:t>
      </w:r>
    </w:p>
    <w:p w:rsidR="00DF6B1F" w:rsidRPr="00691371" w:rsidRDefault="00DF6B1F" w:rsidP="005C30BE">
      <w:pPr>
        <w:pStyle w:val="af4"/>
        <w:spacing w:line="276" w:lineRule="auto"/>
        <w:ind w:left="0" w:firstLine="709"/>
        <w:rPr>
          <w:sz w:val="28"/>
          <w:szCs w:val="28"/>
        </w:rPr>
      </w:pPr>
      <w:r w:rsidRPr="00691371">
        <w:rPr>
          <w:sz w:val="28"/>
          <w:szCs w:val="28"/>
        </w:rPr>
        <w:t xml:space="preserve">2. Методические указания по изучению дисциплины </w:t>
      </w:r>
      <w:r>
        <w:rPr>
          <w:sz w:val="28"/>
          <w:szCs w:val="28"/>
        </w:rPr>
        <w:br/>
      </w:r>
      <w:r w:rsidRPr="00691371">
        <w:rPr>
          <w:sz w:val="28"/>
          <w:szCs w:val="28"/>
        </w:rPr>
        <w:t>«Финансы и кредит».</w:t>
      </w:r>
      <w:r>
        <w:rPr>
          <w:sz w:val="28"/>
          <w:szCs w:val="28"/>
        </w:rPr>
        <w:t xml:space="preserve"> . . . . . . . . . . . . . . . . . . . . . . . . . . . . . . . . . . . . . . . . . . . . . . . </w:t>
      </w:r>
      <w:r w:rsidRPr="00691371">
        <w:rPr>
          <w:sz w:val="28"/>
          <w:szCs w:val="28"/>
        </w:rPr>
        <w:t>5</w:t>
      </w:r>
    </w:p>
    <w:p w:rsidR="00DF6B1F" w:rsidRPr="00691371" w:rsidRDefault="00DF6B1F" w:rsidP="005C30BE">
      <w:pPr>
        <w:pStyle w:val="af4"/>
        <w:spacing w:line="276" w:lineRule="auto"/>
        <w:ind w:left="0" w:firstLine="709"/>
        <w:rPr>
          <w:sz w:val="28"/>
          <w:szCs w:val="28"/>
        </w:rPr>
      </w:pPr>
      <w:r w:rsidRPr="00691371">
        <w:rPr>
          <w:sz w:val="28"/>
          <w:szCs w:val="28"/>
        </w:rPr>
        <w:t xml:space="preserve">3. Таблица распределения вопросов и задач для выполнения </w:t>
      </w:r>
      <w:r>
        <w:rPr>
          <w:sz w:val="28"/>
          <w:szCs w:val="28"/>
        </w:rPr>
        <w:br/>
      </w:r>
      <w:r w:rsidRPr="00691371">
        <w:rPr>
          <w:sz w:val="28"/>
          <w:szCs w:val="28"/>
        </w:rPr>
        <w:t>контрольных работ</w:t>
      </w:r>
      <w:r>
        <w:rPr>
          <w:sz w:val="28"/>
          <w:szCs w:val="28"/>
        </w:rPr>
        <w:t xml:space="preserve"> . . . . . . . . . . . . . . . . . . . . . . . . . . . . . . . . . . . . . . . . . . . . . . . .</w:t>
      </w:r>
      <w:r w:rsidRPr="00691371">
        <w:rPr>
          <w:sz w:val="28"/>
          <w:szCs w:val="28"/>
        </w:rPr>
        <w:t>17</w:t>
      </w:r>
    </w:p>
    <w:p w:rsidR="00DF6B1F" w:rsidRPr="00691371" w:rsidRDefault="00DF6B1F" w:rsidP="005C30B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691371">
        <w:rPr>
          <w:rFonts w:ascii="Times New Roman" w:hAnsi="Times New Roman"/>
          <w:sz w:val="28"/>
          <w:szCs w:val="28"/>
        </w:rPr>
        <w:t xml:space="preserve">4. Вопросы и задачи для написания домашней контрольной </w:t>
      </w:r>
      <w:r>
        <w:rPr>
          <w:rFonts w:ascii="Times New Roman" w:hAnsi="Times New Roman"/>
          <w:sz w:val="28"/>
          <w:szCs w:val="28"/>
        </w:rPr>
        <w:br/>
      </w:r>
      <w:r w:rsidRPr="00691371">
        <w:rPr>
          <w:rFonts w:ascii="Times New Roman" w:hAnsi="Times New Roman"/>
          <w:sz w:val="28"/>
          <w:szCs w:val="28"/>
        </w:rPr>
        <w:t>работы по дисциплине  «Финансы и кредит</w:t>
      </w:r>
      <w:r>
        <w:rPr>
          <w:rFonts w:ascii="Times New Roman" w:hAnsi="Times New Roman"/>
          <w:sz w:val="28"/>
          <w:szCs w:val="28"/>
        </w:rPr>
        <w:t xml:space="preserve">» . . . . . . . . . . . . . . . . . . . . . . . . . . </w:t>
      </w:r>
      <w:r w:rsidRPr="00691371">
        <w:rPr>
          <w:rFonts w:ascii="Times New Roman" w:hAnsi="Times New Roman"/>
          <w:sz w:val="28"/>
          <w:szCs w:val="28"/>
        </w:rPr>
        <w:t>18</w:t>
      </w:r>
    </w:p>
    <w:p w:rsidR="00DF6B1F" w:rsidRPr="00691371" w:rsidRDefault="00DF6B1F" w:rsidP="005C30BE">
      <w:pPr>
        <w:autoSpaceDE w:val="0"/>
        <w:autoSpaceDN w:val="0"/>
        <w:adjustRightInd w:val="0"/>
        <w:spacing w:after="0"/>
        <w:ind w:right="-2" w:firstLine="709"/>
        <w:rPr>
          <w:rFonts w:ascii="Times New Roman" w:hAnsi="Times New Roman"/>
          <w:sz w:val="28"/>
          <w:szCs w:val="28"/>
        </w:rPr>
      </w:pPr>
      <w:r w:rsidRPr="00691371">
        <w:rPr>
          <w:rFonts w:ascii="Times New Roman" w:hAnsi="Times New Roman"/>
          <w:sz w:val="28"/>
          <w:szCs w:val="28"/>
        </w:rPr>
        <w:t>Список используемых источников</w:t>
      </w:r>
      <w:r>
        <w:rPr>
          <w:rFonts w:ascii="Times New Roman" w:hAnsi="Times New Roman"/>
          <w:sz w:val="28"/>
          <w:szCs w:val="28"/>
        </w:rPr>
        <w:t xml:space="preserve">  . . . . . . . . . . . . . . . . . . . . . . . . . . . . . </w:t>
      </w:r>
      <w:r w:rsidRPr="00691371">
        <w:rPr>
          <w:rFonts w:ascii="Times New Roman" w:hAnsi="Times New Roman"/>
          <w:sz w:val="28"/>
          <w:szCs w:val="28"/>
        </w:rPr>
        <w:t>29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6B1F" w:rsidRDefault="00DF6B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Финансы предприятий - основное звено финансовой системы государства. От эффективности работы предприятий зависит, в какой мере государство сможет реализовать свои функции по развитию экономики, повышению благосостояния народа, обеспечению безопасности государства, охране внутреннего правопорядка и др.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В условиях перехода экономики на рыночные условия хозяйствования у предприятий значительно расширились права в сфере финансового планирования, в управлении финансами предприятия, в распоряжении принадлежащими предприятию финансовыми ресурсами. Это предполагает наличие на предприятиях квалифицированных кадров: бухгалтеров, экономистов, финансистов, которые смогут обеспечить получение максимальной прибыли, рациональное распределение финансовых ресурсов.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Учебный процесс по дисциплине «Финансы и кредит» включает в себя изучение сущности и объективной необходимости финансов и кредита, сложившейся системы  финансово-кредитных  отношений в народном хозяйстве, форм и видов финансовых ресурсов, финансовой системы и политики Республики Беларусь, организации финансов АПК. 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Успешное изучение  дисциплины «Финансы и кредит» может быть достигнуто при хорошем знании технологии отрасли, основ экономической теории, бухгалтерского учета, анализа хозяйственной деятельности и других дисциплин учебного плана по специальности 2-250135 «Бухгалтерский учет, анализ и контроль».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На изучение дисциплины «Финансы и кредит» отводится 124 учебных часов, в том числе обзорных учебных занятий 26 часа, практических – 10 часов,  самостоятельное изучение – 90 часов.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изучения дисциплины учащиеся должны знать: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Сущность, функции, классификации финансов и кредита;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Порядок организации безналичных расчетов в народном хозяйстве;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Особенности, организацию и планирование финансов АПК;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страхования в сельском хозяйстве;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 финансового контроля;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Должен уметь: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Рассчитывать основные финансовые показатели, размеры страховых платежей и суммы возмещений, размер процентов по кредитам;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Оформлять платежные инструкции, кредитные договора, таблицы финансового плана.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Предлагаемые методические рекомендации предназначены для учащихся заочного отделения и преподавателей, работающих на заочном отделении.</w:t>
      </w:r>
    </w:p>
    <w:p w:rsidR="00DF6B1F" w:rsidRPr="00691371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1371">
        <w:rPr>
          <w:rFonts w:ascii="Times New Roman" w:hAnsi="Times New Roman"/>
          <w:color w:val="000000"/>
          <w:sz w:val="28"/>
          <w:szCs w:val="28"/>
          <w:lang w:eastAsia="ru-RU"/>
        </w:rPr>
        <w:t>Целью методических рекомендаций является оказание методической и практической помощи при написании домашней контрольной работы, выработка способности самостоятельного разрешения различных финансовых вопросов.</w:t>
      </w:r>
    </w:p>
    <w:p w:rsidR="00DF6B1F" w:rsidRPr="00691371" w:rsidRDefault="00DF6B1F" w:rsidP="005C30BE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91371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ТЕМАТИЧЕСКИЙ ПЛАН ПО ДИСЦИПЛИНЕ</w:t>
      </w:r>
    </w:p>
    <w:p w:rsidR="00DF6B1F" w:rsidRPr="00691371" w:rsidRDefault="00DF6B1F" w:rsidP="005C30B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1371">
        <w:rPr>
          <w:rFonts w:ascii="Times New Roman" w:hAnsi="Times New Roman" w:cs="Times New Roman"/>
          <w:color w:val="auto"/>
          <w:sz w:val="24"/>
          <w:szCs w:val="24"/>
        </w:rPr>
        <w:t>«Финансы и кредит»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7F71" w:rsidRPr="00C47F71" w:rsidRDefault="00C47F71" w:rsidP="00C47F7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963" w:type="dxa"/>
        <w:tblInd w:w="-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4254"/>
        <w:gridCol w:w="850"/>
        <w:gridCol w:w="993"/>
        <w:gridCol w:w="992"/>
        <w:gridCol w:w="850"/>
        <w:gridCol w:w="709"/>
        <w:gridCol w:w="709"/>
        <w:gridCol w:w="850"/>
      </w:tblGrid>
      <w:tr w:rsidR="00C47F71" w:rsidRPr="00C47F71" w:rsidTr="00260996">
        <w:trPr>
          <w:cantSplit/>
          <w:trHeight w:val="20"/>
        </w:trPr>
        <w:tc>
          <w:tcPr>
            <w:tcW w:w="756" w:type="dxa"/>
            <w:vMerge w:val="restart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4" w:type="dxa"/>
            <w:vMerge w:val="restart"/>
          </w:tcPr>
          <w:p w:rsidR="00C47F71" w:rsidRPr="00C47F71" w:rsidRDefault="00C47F71" w:rsidP="0026099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35" w:type="dxa"/>
            <w:gridSpan w:val="3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Дневное отделение</w:t>
            </w:r>
          </w:p>
        </w:tc>
        <w:tc>
          <w:tcPr>
            <w:tcW w:w="3118" w:type="dxa"/>
            <w:gridSpan w:val="4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Заочное отделение</w:t>
            </w:r>
          </w:p>
        </w:tc>
      </w:tr>
      <w:tr w:rsidR="00C47F71" w:rsidRPr="00C47F71" w:rsidTr="00260996">
        <w:trPr>
          <w:cantSplit/>
          <w:trHeight w:val="20"/>
        </w:trPr>
        <w:tc>
          <w:tcPr>
            <w:tcW w:w="756" w:type="dxa"/>
            <w:vMerge/>
          </w:tcPr>
          <w:p w:rsidR="00C47F71" w:rsidRPr="00C47F71" w:rsidRDefault="00C47F71" w:rsidP="00260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:rsidR="00C47F71" w:rsidRPr="00C47F71" w:rsidRDefault="00C47F71" w:rsidP="00260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все-го</w:t>
            </w:r>
          </w:p>
        </w:tc>
        <w:tc>
          <w:tcPr>
            <w:tcW w:w="1985" w:type="dxa"/>
            <w:gridSpan w:val="2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в  т.ч.</w:t>
            </w:r>
          </w:p>
        </w:tc>
        <w:tc>
          <w:tcPr>
            <w:tcW w:w="850" w:type="dxa"/>
            <w:vMerge w:val="restart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все-го</w:t>
            </w:r>
          </w:p>
        </w:tc>
        <w:tc>
          <w:tcPr>
            <w:tcW w:w="2268" w:type="dxa"/>
            <w:gridSpan w:val="3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в  т.ч.</w:t>
            </w:r>
          </w:p>
        </w:tc>
      </w:tr>
      <w:tr w:rsidR="00C47F71" w:rsidRPr="00C47F71" w:rsidTr="00260996">
        <w:trPr>
          <w:cantSplit/>
          <w:trHeight w:val="20"/>
        </w:trPr>
        <w:tc>
          <w:tcPr>
            <w:tcW w:w="756" w:type="dxa"/>
            <w:vMerge/>
          </w:tcPr>
          <w:p w:rsidR="00C47F71" w:rsidRPr="00C47F71" w:rsidRDefault="00C47F71" w:rsidP="00260996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:rsidR="00C47F71" w:rsidRPr="00C47F71" w:rsidRDefault="00C47F71" w:rsidP="00260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7F71" w:rsidRPr="00C47F71" w:rsidRDefault="00C47F71" w:rsidP="00260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тео-ре-тич.</w:t>
            </w:r>
          </w:p>
        </w:tc>
        <w:tc>
          <w:tcPr>
            <w:tcW w:w="992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прак-тич.</w:t>
            </w:r>
          </w:p>
        </w:tc>
        <w:tc>
          <w:tcPr>
            <w:tcW w:w="850" w:type="dxa"/>
            <w:vMerge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тео-ре-тич.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прак-тич.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са-мост. изуч</w:t>
            </w:r>
          </w:p>
        </w:tc>
      </w:tr>
      <w:tr w:rsidR="00C47F71" w:rsidRPr="00C47F71" w:rsidTr="00260996">
        <w:trPr>
          <w:trHeight w:val="20"/>
        </w:trPr>
        <w:tc>
          <w:tcPr>
            <w:tcW w:w="756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 xml:space="preserve">Тема № 1. 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>Сущность и функции финансов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F71" w:rsidRPr="00C47F71" w:rsidTr="00260996">
        <w:trPr>
          <w:trHeight w:val="20"/>
        </w:trPr>
        <w:tc>
          <w:tcPr>
            <w:tcW w:w="756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 xml:space="preserve">Тема № 2. 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>Финансовая система Республики Беларусь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47F71" w:rsidRPr="00C47F71" w:rsidTr="00260996">
        <w:trPr>
          <w:trHeight w:val="20"/>
        </w:trPr>
        <w:tc>
          <w:tcPr>
            <w:tcW w:w="756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 xml:space="preserve">Тема№ 3. 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>Финансовый механизм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F71" w:rsidRPr="00C47F71" w:rsidTr="00260996">
        <w:trPr>
          <w:trHeight w:val="20"/>
        </w:trPr>
        <w:tc>
          <w:tcPr>
            <w:tcW w:w="756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C47F71" w:rsidRPr="00C47F71" w:rsidRDefault="00C47F71" w:rsidP="002609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Тема № 4.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47F71" w:rsidRPr="00C47F71" w:rsidTr="00260996">
        <w:trPr>
          <w:trHeight w:val="20"/>
        </w:trPr>
        <w:tc>
          <w:tcPr>
            <w:tcW w:w="756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:rsidR="00C47F71" w:rsidRPr="00C47F71" w:rsidRDefault="00C47F71" w:rsidP="00260996">
            <w:pPr>
              <w:tabs>
                <w:tab w:val="right" w:leader="dot" w:pos="633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 xml:space="preserve">Тема№ 5. 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 xml:space="preserve">Государственный кредит и государственный долг 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7F71" w:rsidRPr="00C47F71" w:rsidTr="00260996">
        <w:trPr>
          <w:trHeight w:val="20"/>
        </w:trPr>
        <w:tc>
          <w:tcPr>
            <w:tcW w:w="756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4" w:type="dxa"/>
          </w:tcPr>
          <w:p w:rsidR="00C47F71" w:rsidRPr="00C47F71" w:rsidRDefault="00C47F71" w:rsidP="00260996">
            <w:pPr>
              <w:spacing w:after="0" w:line="240" w:lineRule="auto"/>
              <w:jc w:val="both"/>
              <w:rPr>
                <w:rStyle w:val="FontStyle27"/>
                <w:rFonts w:eastAsiaTheme="majorEastAsia"/>
                <w:b w:val="0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Тема№6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 xml:space="preserve">.Внебюджетные (специальные) фонды 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F71" w:rsidRPr="00C47F71" w:rsidTr="00260996">
        <w:trPr>
          <w:trHeight w:val="20"/>
        </w:trPr>
        <w:tc>
          <w:tcPr>
            <w:tcW w:w="756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4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 xml:space="preserve">Тема№7. </w:t>
            </w:r>
            <w:r w:rsidRPr="00C47F71">
              <w:rPr>
                <w:rStyle w:val="FontStyle12"/>
                <w:sz w:val="24"/>
                <w:szCs w:val="24"/>
              </w:rPr>
              <w:t>Страхование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47F71" w:rsidRPr="00C47F71" w:rsidTr="00260996">
        <w:trPr>
          <w:trHeight w:val="20"/>
        </w:trPr>
        <w:tc>
          <w:tcPr>
            <w:tcW w:w="756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4" w:type="dxa"/>
          </w:tcPr>
          <w:p w:rsidR="00C47F71" w:rsidRPr="00C47F71" w:rsidRDefault="00C47F71" w:rsidP="002609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Тема№ 8.</w:t>
            </w:r>
            <w:r w:rsidRPr="00C47F71">
              <w:rPr>
                <w:b/>
                <w:bCs/>
                <w:sz w:val="24"/>
                <w:szCs w:val="24"/>
                <w:lang w:eastAsia="be-BY"/>
              </w:rPr>
              <w:t xml:space="preserve"> </w:t>
            </w:r>
            <w:r w:rsidRPr="00C47F71">
              <w:rPr>
                <w:rFonts w:ascii="Times New Roman" w:hAnsi="Times New Roman"/>
                <w:bCs/>
                <w:sz w:val="24"/>
                <w:szCs w:val="24"/>
                <w:lang w:eastAsia="be-BY"/>
              </w:rPr>
              <w:t>Финансы сельскохозяйственных организаций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>. Финансовое планирование на предприятии. Денежные расходы и поступления предприятий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47F71" w:rsidRPr="00C47F71" w:rsidTr="00260996">
        <w:trPr>
          <w:trHeight w:val="20"/>
        </w:trPr>
        <w:tc>
          <w:tcPr>
            <w:tcW w:w="756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4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Тема № 9.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 xml:space="preserve"> Средства предприятий и источники их финансирования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47F71" w:rsidRPr="00C47F71" w:rsidTr="00260996">
        <w:trPr>
          <w:trHeight w:val="20"/>
        </w:trPr>
        <w:tc>
          <w:tcPr>
            <w:tcW w:w="756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54" w:type="dxa"/>
          </w:tcPr>
          <w:p w:rsidR="00C47F71" w:rsidRPr="00C47F71" w:rsidRDefault="00C47F71" w:rsidP="00260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Тема№10.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>Инвестиционная деятельность предприятий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47F71" w:rsidRPr="00C47F71" w:rsidTr="00260996">
        <w:trPr>
          <w:trHeight w:val="20"/>
        </w:trPr>
        <w:tc>
          <w:tcPr>
            <w:tcW w:w="756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4" w:type="dxa"/>
          </w:tcPr>
          <w:p w:rsidR="00C47F71" w:rsidRPr="00C47F71" w:rsidRDefault="00C47F71" w:rsidP="00260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Тема№11.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>Сущностть кредита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47F71" w:rsidRPr="00C47F71" w:rsidTr="00260996">
        <w:trPr>
          <w:trHeight w:val="20"/>
        </w:trPr>
        <w:tc>
          <w:tcPr>
            <w:tcW w:w="756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54" w:type="dxa"/>
          </w:tcPr>
          <w:p w:rsidR="00C47F71" w:rsidRPr="00C47F71" w:rsidRDefault="00C47F71" w:rsidP="00260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  <w:lang w:eastAsia="be-BY"/>
              </w:rPr>
              <w:t>Тема№12.</w:t>
            </w:r>
            <w:r w:rsidRPr="00C47F71">
              <w:rPr>
                <w:rFonts w:ascii="Times New Roman" w:hAnsi="Times New Roman"/>
                <w:sz w:val="24"/>
                <w:szCs w:val="24"/>
                <w:lang w:eastAsia="be-BY"/>
              </w:rPr>
              <w:t>Кредитная система Республики Беларусь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F71" w:rsidRPr="00C47F71" w:rsidTr="00260996">
        <w:trPr>
          <w:trHeight w:val="20"/>
        </w:trPr>
        <w:tc>
          <w:tcPr>
            <w:tcW w:w="756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54" w:type="dxa"/>
          </w:tcPr>
          <w:p w:rsidR="00C47F71" w:rsidRPr="00C47F71" w:rsidRDefault="00C47F71" w:rsidP="0026099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be-BY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  <w:lang w:eastAsia="be-BY"/>
              </w:rPr>
              <w:t>Тема№13.</w:t>
            </w: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>Кредитование предприятий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7F71" w:rsidRPr="00C47F71" w:rsidTr="00260996">
        <w:trPr>
          <w:trHeight w:val="20"/>
        </w:trPr>
        <w:tc>
          <w:tcPr>
            <w:tcW w:w="756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54" w:type="dxa"/>
          </w:tcPr>
          <w:p w:rsidR="00C47F71" w:rsidRPr="00C47F71" w:rsidRDefault="00C47F71" w:rsidP="00260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be-BY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Тема№14.</w:t>
            </w:r>
            <w:r w:rsidRPr="00C47F71">
              <w:rPr>
                <w:rFonts w:ascii="Times New Roman" w:hAnsi="Times New Roman"/>
                <w:sz w:val="24"/>
                <w:szCs w:val="24"/>
              </w:rPr>
              <w:t>Роль финансов и кредита в развитии международных экономических отношений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F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47F71" w:rsidRPr="00C47F71" w:rsidTr="00260996">
        <w:trPr>
          <w:trHeight w:val="20"/>
        </w:trPr>
        <w:tc>
          <w:tcPr>
            <w:tcW w:w="756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C47F71" w:rsidRPr="00C47F71" w:rsidRDefault="00C47F71" w:rsidP="00260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993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47F71" w:rsidRPr="00C47F71" w:rsidRDefault="00C47F71" w:rsidP="002609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7F71">
              <w:rPr>
                <w:rFonts w:ascii="Times New Roman" w:hAnsi="Times New Roman"/>
                <w:b/>
                <w:bCs/>
                <w:sz w:val="24"/>
                <w:szCs w:val="24"/>
              </w:rPr>
              <w:t>98</w:t>
            </w:r>
          </w:p>
        </w:tc>
      </w:tr>
    </w:tbl>
    <w:p w:rsidR="00DF6B1F" w:rsidRPr="00691371" w:rsidRDefault="00DF6B1F" w:rsidP="00DF6B1F">
      <w:pPr>
        <w:pStyle w:val="af4"/>
        <w:ind w:left="0" w:firstLine="709"/>
        <w:jc w:val="both"/>
        <w:rPr>
          <w:b/>
          <w:bCs/>
        </w:rPr>
      </w:pPr>
      <w:r w:rsidRPr="00691371">
        <w:rPr>
          <w:b/>
          <w:bCs/>
        </w:rPr>
        <w:br w:type="page"/>
      </w:r>
    </w:p>
    <w:p w:rsidR="00260996" w:rsidRDefault="00DF6B1F" w:rsidP="00260996">
      <w:pPr>
        <w:pStyle w:val="af4"/>
        <w:ind w:left="0" w:firstLine="0"/>
        <w:jc w:val="center"/>
        <w:rPr>
          <w:bCs/>
          <w:sz w:val="28"/>
          <w:szCs w:val="28"/>
        </w:rPr>
      </w:pPr>
      <w:r w:rsidRPr="00DF6B1F">
        <w:rPr>
          <w:bCs/>
          <w:sz w:val="28"/>
          <w:szCs w:val="28"/>
        </w:rPr>
        <w:lastRenderedPageBreak/>
        <w:t>МЕТОДИЧЕСКИЕ УКАЗАНИЯ</w:t>
      </w:r>
      <w:r w:rsidR="00260996">
        <w:rPr>
          <w:bCs/>
          <w:sz w:val="28"/>
          <w:szCs w:val="28"/>
        </w:rPr>
        <w:t xml:space="preserve"> </w:t>
      </w:r>
    </w:p>
    <w:p w:rsidR="00DF6B1F" w:rsidRPr="00DF6B1F" w:rsidRDefault="005C30BE" w:rsidP="00260996">
      <w:pPr>
        <w:pStyle w:val="af4"/>
        <w:ind w:left="0" w:firstLine="0"/>
        <w:jc w:val="center"/>
        <w:rPr>
          <w:sz w:val="28"/>
          <w:szCs w:val="28"/>
        </w:rPr>
      </w:pPr>
      <w:r w:rsidRPr="00DF6B1F">
        <w:rPr>
          <w:sz w:val="28"/>
          <w:szCs w:val="28"/>
        </w:rPr>
        <w:t xml:space="preserve">по изучению дисциплины </w:t>
      </w:r>
      <w:r w:rsidR="00F82E00" w:rsidRPr="00DF6B1F">
        <w:rPr>
          <w:sz w:val="28"/>
          <w:szCs w:val="28"/>
        </w:rPr>
        <w:t>«ФИНАНСЫ И КРЕДИТ»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1"/>
          <w:rFonts w:eastAsiaTheme="majorEastAsia"/>
          <w:b/>
          <w:sz w:val="28"/>
          <w:szCs w:val="28"/>
        </w:rPr>
      </w:pPr>
      <w:r w:rsidRPr="00691371">
        <w:rPr>
          <w:rStyle w:val="FontStyle11"/>
          <w:rFonts w:eastAsiaTheme="majorEastAsia"/>
          <w:b/>
          <w:sz w:val="28"/>
          <w:szCs w:val="28"/>
        </w:rPr>
        <w:t>Тема 1. Сущность и функции финансов</w:t>
      </w:r>
    </w:p>
    <w:p w:rsidR="00DF6B1F" w:rsidRPr="00691371" w:rsidRDefault="00DF6B1F" w:rsidP="005C30BE">
      <w:pPr>
        <w:pStyle w:val="Style4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Возникновение финансов и развитие</w:t>
      </w:r>
      <w:r w:rsidRPr="00691371">
        <w:rPr>
          <w:rStyle w:val="FontStyle11"/>
          <w:rFonts w:eastAsiaTheme="majorEastAsia"/>
          <w:sz w:val="20"/>
          <w:szCs w:val="20"/>
        </w:rPr>
        <w:t xml:space="preserve"> </w:t>
      </w:r>
      <w:r w:rsidRPr="00691371">
        <w:rPr>
          <w:rStyle w:val="FontStyle11"/>
          <w:rFonts w:eastAsiaTheme="majorEastAsia"/>
          <w:sz w:val="28"/>
          <w:szCs w:val="28"/>
        </w:rPr>
        <w:t>науки о фи</w:t>
      </w:r>
      <w:r w:rsidRPr="00691371">
        <w:rPr>
          <w:rStyle w:val="FontStyle11"/>
          <w:rFonts w:eastAsiaTheme="majorEastAsia"/>
          <w:sz w:val="28"/>
          <w:szCs w:val="28"/>
        </w:rPr>
        <w:softHyphen/>
        <w:t>нансах</w:t>
      </w:r>
    </w:p>
    <w:p w:rsidR="00DF6B1F" w:rsidRPr="00691371" w:rsidRDefault="00DF6B1F" w:rsidP="005C30BE">
      <w:pPr>
        <w:pStyle w:val="Style4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 xml:space="preserve">Сущность финансов и их </w:t>
      </w:r>
      <w:r w:rsidR="005C30BE">
        <w:rPr>
          <w:rStyle w:val="FontStyle11"/>
          <w:rFonts w:eastAsiaTheme="majorEastAsia"/>
          <w:sz w:val="28"/>
          <w:szCs w:val="28"/>
        </w:rPr>
        <w:t>группировка</w:t>
      </w:r>
    </w:p>
    <w:p w:rsidR="00DF6B1F" w:rsidRPr="00691371" w:rsidRDefault="005C30BE" w:rsidP="005C30BE">
      <w:pPr>
        <w:pStyle w:val="Style4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>
        <w:rPr>
          <w:rStyle w:val="FontStyle11"/>
          <w:rFonts w:eastAsiaTheme="majorEastAsia"/>
          <w:sz w:val="28"/>
          <w:szCs w:val="28"/>
        </w:rPr>
        <w:t>Финансовые отношения</w:t>
      </w:r>
    </w:p>
    <w:p w:rsidR="00DF6B1F" w:rsidRPr="00691371" w:rsidRDefault="005C30BE" w:rsidP="005C30BE">
      <w:pPr>
        <w:pStyle w:val="Style4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>
        <w:rPr>
          <w:rStyle w:val="FontStyle11"/>
          <w:rFonts w:eastAsiaTheme="majorEastAsia"/>
          <w:sz w:val="28"/>
          <w:szCs w:val="28"/>
        </w:rPr>
        <w:t>Функции финансов</w:t>
      </w:r>
    </w:p>
    <w:p w:rsidR="00DF6B1F" w:rsidRPr="00691371" w:rsidRDefault="005C30BE" w:rsidP="005C30BE">
      <w:pPr>
        <w:pStyle w:val="Style4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>
        <w:rPr>
          <w:rStyle w:val="FontStyle11"/>
          <w:rFonts w:eastAsiaTheme="majorEastAsia"/>
          <w:sz w:val="28"/>
          <w:szCs w:val="28"/>
        </w:rPr>
        <w:t>Бюджетное финансирование</w:t>
      </w:r>
    </w:p>
    <w:p w:rsidR="00DF6B1F" w:rsidRDefault="00DF6B1F" w:rsidP="00DF6B1F">
      <w:pPr>
        <w:pStyle w:val="Style4"/>
        <w:spacing w:line="240" w:lineRule="auto"/>
        <w:ind w:firstLine="709"/>
        <w:rPr>
          <w:rStyle w:val="FontStyle11"/>
          <w:rFonts w:eastAsiaTheme="majorEastAsia"/>
          <w:sz w:val="28"/>
          <w:szCs w:val="28"/>
        </w:rPr>
      </w:pPr>
    </w:p>
    <w:p w:rsidR="00DF6B1F" w:rsidRDefault="00DF6B1F" w:rsidP="00DF6B1F">
      <w:pPr>
        <w:pStyle w:val="af4"/>
        <w:ind w:left="0" w:firstLine="0"/>
        <w:jc w:val="center"/>
        <w:rPr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1"/>
          <w:sz w:val="28"/>
          <w:szCs w:val="28"/>
        </w:rPr>
        <w:t>При изучении данной темы необходимо раскрыть  исто</w:t>
      </w:r>
      <w:r w:rsidRPr="00691371">
        <w:rPr>
          <w:rStyle w:val="FontStyle11"/>
          <w:sz w:val="28"/>
          <w:szCs w:val="28"/>
        </w:rPr>
        <w:softHyphen/>
        <w:t>рические этапы развития финансов и науки о финансах, показать  взаимосвязи финансов с экономическими законами и категориями.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1"/>
          <w:sz w:val="28"/>
          <w:szCs w:val="28"/>
        </w:rPr>
        <w:t xml:space="preserve"> </w:t>
      </w: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>При изучении</w:t>
      </w:r>
      <w:r w:rsidRPr="00691371">
        <w:rPr>
          <w:rStyle w:val="FontStyle13"/>
          <w:sz w:val="28"/>
          <w:szCs w:val="28"/>
        </w:rPr>
        <w:t xml:space="preserve"> </w:t>
      </w:r>
      <w:r w:rsidRPr="00691371">
        <w:rPr>
          <w:rStyle w:val="FontStyle11"/>
          <w:sz w:val="28"/>
          <w:szCs w:val="28"/>
        </w:rPr>
        <w:t xml:space="preserve">сущности финансов необходимо привести несколько определений и трактовок категории финансов, охарактеризовать формулу </w:t>
      </w:r>
      <w:r w:rsidRPr="00691371">
        <w:rPr>
          <w:rStyle w:val="FontStyle11"/>
          <w:sz w:val="28"/>
          <w:szCs w:val="28"/>
          <w:lang w:val="en-US"/>
        </w:rPr>
        <w:t>c</w:t>
      </w:r>
      <w:r w:rsidRPr="00691371">
        <w:rPr>
          <w:rStyle w:val="FontStyle11"/>
          <w:sz w:val="28"/>
          <w:szCs w:val="28"/>
        </w:rPr>
        <w:t>+</w:t>
      </w:r>
      <w:r w:rsidRPr="00691371">
        <w:rPr>
          <w:rStyle w:val="FontStyle11"/>
          <w:sz w:val="28"/>
          <w:szCs w:val="28"/>
          <w:lang w:val="en-US"/>
        </w:rPr>
        <w:t>v</w:t>
      </w:r>
      <w:r w:rsidRPr="00691371">
        <w:rPr>
          <w:rStyle w:val="FontStyle11"/>
          <w:sz w:val="28"/>
          <w:szCs w:val="28"/>
        </w:rPr>
        <w:t>+</w:t>
      </w:r>
      <w:r w:rsidRPr="00691371">
        <w:rPr>
          <w:rStyle w:val="FontStyle11"/>
          <w:sz w:val="28"/>
          <w:szCs w:val="28"/>
          <w:lang w:val="en-US"/>
        </w:rPr>
        <w:t>m</w:t>
      </w:r>
      <w:r w:rsidRPr="00691371">
        <w:rPr>
          <w:rStyle w:val="FontStyle11"/>
          <w:sz w:val="28"/>
          <w:szCs w:val="28"/>
        </w:rPr>
        <w:t>, сформулировать объективные закономерности, причины и условия функционирования финансов.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1"/>
          <w:sz w:val="28"/>
          <w:szCs w:val="28"/>
        </w:rPr>
        <w:t xml:space="preserve"> </w:t>
      </w: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>При изучении</w:t>
      </w:r>
      <w:r w:rsidRPr="00691371">
        <w:rPr>
          <w:rStyle w:val="FontStyle11"/>
          <w:sz w:val="28"/>
          <w:szCs w:val="28"/>
        </w:rPr>
        <w:t xml:space="preserve"> финансовых отношений, необходимо перечислить все виды денежных отношений, определяющих содержание финансов, указать их особенности и сферу применения.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1"/>
          <w:sz w:val="28"/>
          <w:szCs w:val="28"/>
        </w:rPr>
        <w:t>При изучении   функций финансов, необходимо подробно рассмотреть значение распределительной и контрольной функции, указать на особенности реализации распределительной функции (первичное, вторичное распределение), формы реализации контрольной функции, раскрыть сущность воспроизводственной функции финансов.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1371">
        <w:rPr>
          <w:rStyle w:val="FontStyle11"/>
          <w:sz w:val="28"/>
          <w:szCs w:val="28"/>
        </w:rPr>
        <w:t>Бюджетное финансирование следует рассматривать через призму его принципов с указание примеров из реальной экономической деятельности.</w:t>
      </w:r>
    </w:p>
    <w:p w:rsidR="00DF6B1F" w:rsidRDefault="00DF6B1F" w:rsidP="00DF6B1F">
      <w:pPr>
        <w:pStyle w:val="Style4"/>
        <w:spacing w:line="240" w:lineRule="auto"/>
        <w:ind w:firstLine="709"/>
        <w:rPr>
          <w:rStyle w:val="FontStyle11"/>
          <w:rFonts w:eastAsiaTheme="majorEastAsia"/>
          <w:b/>
          <w:sz w:val="28"/>
          <w:szCs w:val="28"/>
        </w:rPr>
      </w:pP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4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b/>
          <w:sz w:val="28"/>
          <w:szCs w:val="28"/>
        </w:rPr>
        <w:t xml:space="preserve">Тема 2. </w:t>
      </w:r>
      <w:r w:rsidRPr="00691371">
        <w:rPr>
          <w:rStyle w:val="FontStyle14"/>
          <w:rFonts w:eastAsiaTheme="majorEastAsia"/>
          <w:sz w:val="28"/>
          <w:szCs w:val="28"/>
        </w:rPr>
        <w:t>Финансовая система Республики Беларусь</w:t>
      </w:r>
    </w:p>
    <w:p w:rsidR="00DF6B1F" w:rsidRPr="00691371" w:rsidRDefault="00DF6B1F" w:rsidP="005C30BE">
      <w:pPr>
        <w:pStyle w:val="Style4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Финансовая система Республики Беларусь, ее</w:t>
      </w:r>
      <w:r w:rsidRPr="00691371">
        <w:rPr>
          <w:sz w:val="28"/>
          <w:szCs w:val="28"/>
        </w:rPr>
        <w:t xml:space="preserve"> </w:t>
      </w:r>
      <w:r w:rsidR="005C30BE">
        <w:rPr>
          <w:rStyle w:val="FontStyle11"/>
          <w:rFonts w:eastAsiaTheme="majorEastAsia"/>
          <w:sz w:val="28"/>
          <w:szCs w:val="28"/>
        </w:rPr>
        <w:t>сферы и звенья</w:t>
      </w:r>
      <w:r w:rsidRPr="00691371">
        <w:rPr>
          <w:rStyle w:val="FontStyle11"/>
          <w:rFonts w:eastAsiaTheme="majorEastAsia"/>
          <w:sz w:val="28"/>
          <w:szCs w:val="28"/>
        </w:rPr>
        <w:t xml:space="preserve"> </w:t>
      </w:r>
    </w:p>
    <w:p w:rsidR="00DF6B1F" w:rsidRPr="00691371" w:rsidRDefault="005C30BE" w:rsidP="005C30BE">
      <w:pPr>
        <w:pStyle w:val="Style4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>
        <w:rPr>
          <w:rStyle w:val="FontStyle11"/>
          <w:rFonts w:eastAsiaTheme="majorEastAsia"/>
          <w:sz w:val="28"/>
          <w:szCs w:val="28"/>
        </w:rPr>
        <w:t>Финансовые ресурсы предприятий</w:t>
      </w:r>
    </w:p>
    <w:p w:rsidR="00DF6B1F" w:rsidRPr="00691371" w:rsidRDefault="00DF6B1F" w:rsidP="005C30BE">
      <w:pPr>
        <w:pStyle w:val="Style4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 xml:space="preserve">Значение государственных финансов, </w:t>
      </w:r>
      <w:r w:rsidR="005C30BE">
        <w:rPr>
          <w:rStyle w:val="FontStyle11"/>
          <w:rFonts w:eastAsiaTheme="majorEastAsia"/>
          <w:sz w:val="28"/>
          <w:szCs w:val="28"/>
        </w:rPr>
        <w:t>их сущность, функции, структура</w:t>
      </w:r>
    </w:p>
    <w:p w:rsidR="00DF6B1F" w:rsidRPr="00691371" w:rsidRDefault="00DF6B1F" w:rsidP="005C30BE">
      <w:pPr>
        <w:pStyle w:val="Style4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Понятие об управлении финансами</w:t>
      </w:r>
      <w:r w:rsidRPr="00691371">
        <w:rPr>
          <w:rStyle w:val="FontStyle16"/>
          <w:rFonts w:eastAsiaTheme="majorEastAsia"/>
          <w:sz w:val="28"/>
          <w:szCs w:val="28"/>
        </w:rPr>
        <w:t>. Органы упра</w:t>
      </w:r>
      <w:r w:rsidR="005C30BE">
        <w:rPr>
          <w:rStyle w:val="FontStyle16"/>
          <w:rFonts w:eastAsiaTheme="majorEastAsia"/>
          <w:sz w:val="28"/>
          <w:szCs w:val="28"/>
        </w:rPr>
        <w:t>вления, их структура и функ</w:t>
      </w:r>
      <w:r w:rsidR="005C30BE">
        <w:rPr>
          <w:rStyle w:val="FontStyle16"/>
          <w:rFonts w:eastAsiaTheme="majorEastAsia"/>
          <w:sz w:val="28"/>
          <w:szCs w:val="28"/>
        </w:rPr>
        <w:softHyphen/>
        <w:t>ции</w:t>
      </w:r>
    </w:p>
    <w:p w:rsidR="00DF6B1F" w:rsidRPr="00691371" w:rsidRDefault="005C30BE" w:rsidP="005C30BE">
      <w:pPr>
        <w:pStyle w:val="Style4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>
        <w:rPr>
          <w:rStyle w:val="FontStyle16"/>
          <w:rFonts w:eastAsiaTheme="majorEastAsia"/>
          <w:sz w:val="28"/>
          <w:szCs w:val="28"/>
        </w:rPr>
        <w:t>Финансовый контроль</w:t>
      </w:r>
    </w:p>
    <w:p w:rsidR="00DF6B1F" w:rsidRPr="00691371" w:rsidRDefault="00DF6B1F" w:rsidP="005C30BE">
      <w:pPr>
        <w:pStyle w:val="Style1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Финансовая политика государства, ее с</w:t>
      </w:r>
      <w:r w:rsidR="005C30BE">
        <w:rPr>
          <w:rStyle w:val="FontStyle16"/>
          <w:rFonts w:eastAsiaTheme="majorEastAsia"/>
          <w:sz w:val="28"/>
          <w:szCs w:val="28"/>
        </w:rPr>
        <w:t>одержание, задачи и требования.</w:t>
      </w:r>
    </w:p>
    <w:p w:rsidR="00DF6B1F" w:rsidRPr="005C30BE" w:rsidRDefault="00DF6B1F" w:rsidP="00DF6B1F">
      <w:pPr>
        <w:pStyle w:val="af4"/>
        <w:ind w:left="0" w:firstLine="709"/>
        <w:jc w:val="both"/>
        <w:rPr>
          <w:i/>
          <w:iCs/>
          <w:sz w:val="28"/>
          <w:szCs w:val="28"/>
        </w:rPr>
      </w:pPr>
    </w:p>
    <w:p w:rsidR="00DF6B1F" w:rsidRDefault="00DF6B1F" w:rsidP="005C30BE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5C30BE">
        <w:rPr>
          <w:rFonts w:ascii="Times New Roman" w:hAnsi="Times New Roman"/>
          <w:i/>
          <w:iCs/>
          <w:sz w:val="28"/>
          <w:szCs w:val="28"/>
        </w:rPr>
        <w:t>Методические указания</w:t>
      </w:r>
    </w:p>
    <w:p w:rsidR="00DF6B1F" w:rsidRPr="00691371" w:rsidRDefault="00DF6B1F" w:rsidP="00DF6B1F">
      <w:pPr>
        <w:pStyle w:val="Style1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 xml:space="preserve">При рассмотрении финансовой системы необходимо привести схему финансовой системы  Республики Беларусь используя несколько литературных источников, дать краткое описание основных сфер и указать особенности функционирования её звеньев. 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 xml:space="preserve"> При рассмотрении  финансовых ресурсов предприятий необходимо привести несколько определений, подробно рассмотреть источники </w:t>
      </w:r>
      <w:r w:rsidRPr="00691371">
        <w:rPr>
          <w:rStyle w:val="FontStyle11"/>
          <w:rFonts w:eastAsiaTheme="majorEastAsia"/>
          <w:sz w:val="28"/>
          <w:szCs w:val="28"/>
        </w:rPr>
        <w:lastRenderedPageBreak/>
        <w:t>образования финансовых ресурсов, выделить основные группы и привести примеры, перечислить и охарактеризовать фонды денежных средств, образуемые в пределах сферы финансов предприятий.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Значение государственных финансов следует рассматривать, анализируя природу и содержание государственных финансов, выделяя их общие признаки. Необходимо охарактеризовать современную структуру государственных финансов, раскрыть функции и показатели, выражающие действенность контрольной функции финансов.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При рассмотрении вопроса управления финансами необходимо привести определение управления, указать на необходимость управления финансовых отношений, перечислить уровни и органы  управления, описать выполняемые ими функции, привести структуру Министерства финансов, охарактеризовать его значение, перечислить задачи и функции.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Финансовый контроль необходимо рассматривать по объектам финансового контроля на макро и микро уровнях. Также необходимо рассмотреть финансовый контроль по субъектам осуществления, уделить внимание государственному контролю, охарактеризовать формы, виды и методы финансового контроля.</w:t>
      </w:r>
    </w:p>
    <w:p w:rsidR="00DF6B1F" w:rsidRPr="00691371" w:rsidRDefault="00DF6B1F" w:rsidP="00DF6B1F">
      <w:pPr>
        <w:pStyle w:val="Style1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Финансовую политику необходимо рассматривать на двух уровнях:</w:t>
      </w:r>
    </w:p>
    <w:p w:rsidR="00DF6B1F" w:rsidRPr="00691371" w:rsidRDefault="00DF6B1F" w:rsidP="00DF6B1F">
      <w:pPr>
        <w:pStyle w:val="Style1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Микроуровень (уровень предприятия) – учетная политика, кредитная политика, политика управления денежными средствами, политика управления затратами, дивидендная политика;</w:t>
      </w:r>
    </w:p>
    <w:p w:rsidR="00DF6B1F" w:rsidRDefault="00DF6B1F" w:rsidP="00DF6B1F">
      <w:pPr>
        <w:pStyle w:val="Style1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Макроуровень (уровень государства) – налоговая политика, бюджетно-финансовая политика, денежно-кредитная политика, финансовая стратегия, финансовая тактика.</w:t>
      </w:r>
    </w:p>
    <w:p w:rsidR="00DF6B1F" w:rsidRDefault="00DF6B1F" w:rsidP="00DF6B1F">
      <w:pPr>
        <w:pStyle w:val="Style1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</w:p>
    <w:p w:rsidR="00DF6B1F" w:rsidRPr="00691371" w:rsidRDefault="00DF6B1F" w:rsidP="00DF6B1F">
      <w:pPr>
        <w:pStyle w:val="Style7"/>
        <w:spacing w:line="240" w:lineRule="auto"/>
        <w:ind w:firstLine="709"/>
        <w:jc w:val="both"/>
        <w:rPr>
          <w:rStyle w:val="FontStyle16"/>
          <w:rFonts w:eastAsiaTheme="majorEastAsia"/>
          <w:b/>
          <w:sz w:val="28"/>
          <w:szCs w:val="28"/>
        </w:rPr>
      </w:pPr>
      <w:r w:rsidRPr="00691371">
        <w:rPr>
          <w:rStyle w:val="FontStyle16"/>
          <w:rFonts w:eastAsiaTheme="majorEastAsia"/>
          <w:b/>
          <w:sz w:val="28"/>
          <w:szCs w:val="28"/>
        </w:rPr>
        <w:t>Тема 3. Финансовый механизм</w:t>
      </w:r>
    </w:p>
    <w:p w:rsidR="00DF6B1F" w:rsidRPr="00691371" w:rsidRDefault="00DF6B1F" w:rsidP="005C30BE">
      <w:pPr>
        <w:pStyle w:val="Style4"/>
        <w:numPr>
          <w:ilvl w:val="0"/>
          <w:numId w:val="9"/>
        </w:numPr>
        <w:spacing w:line="240" w:lineRule="auto"/>
        <w:ind w:left="993" w:hanging="284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Финансовый механизм, его составные звенья и элементы</w:t>
      </w:r>
    </w:p>
    <w:p w:rsidR="00DF6B1F" w:rsidRPr="00691371" w:rsidRDefault="005C30BE" w:rsidP="005C30BE">
      <w:pPr>
        <w:pStyle w:val="Style4"/>
        <w:numPr>
          <w:ilvl w:val="0"/>
          <w:numId w:val="9"/>
        </w:numPr>
        <w:spacing w:line="240" w:lineRule="auto"/>
        <w:ind w:left="993" w:hanging="284"/>
        <w:rPr>
          <w:rStyle w:val="FontStyle16"/>
          <w:rFonts w:eastAsiaTheme="majorEastAsia"/>
          <w:sz w:val="28"/>
          <w:szCs w:val="28"/>
        </w:rPr>
      </w:pPr>
      <w:r>
        <w:rPr>
          <w:rStyle w:val="FontStyle16"/>
          <w:rFonts w:eastAsiaTheme="majorEastAsia"/>
          <w:sz w:val="28"/>
          <w:szCs w:val="28"/>
        </w:rPr>
        <w:t>Финансовый менеджмент</w:t>
      </w:r>
    </w:p>
    <w:p w:rsidR="00DF6B1F" w:rsidRPr="00691371" w:rsidRDefault="00DF6B1F" w:rsidP="005C30BE">
      <w:pPr>
        <w:pStyle w:val="Style4"/>
        <w:numPr>
          <w:ilvl w:val="0"/>
          <w:numId w:val="9"/>
        </w:numPr>
        <w:spacing w:line="240" w:lineRule="auto"/>
        <w:ind w:left="993" w:hanging="284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Фина</w:t>
      </w:r>
      <w:r w:rsidR="005C30BE">
        <w:rPr>
          <w:rStyle w:val="FontStyle16"/>
          <w:rFonts w:eastAsiaTheme="majorEastAsia"/>
          <w:sz w:val="28"/>
          <w:szCs w:val="28"/>
        </w:rPr>
        <w:t>нсовая стратегия предприятия</w:t>
      </w:r>
    </w:p>
    <w:p w:rsidR="00DF6B1F" w:rsidRPr="00691371" w:rsidRDefault="00DF6B1F" w:rsidP="005C30BE">
      <w:pPr>
        <w:pStyle w:val="Style4"/>
        <w:numPr>
          <w:ilvl w:val="0"/>
          <w:numId w:val="9"/>
        </w:numPr>
        <w:spacing w:line="240" w:lineRule="auto"/>
        <w:ind w:left="993" w:hanging="284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Финансовое</w:t>
      </w:r>
      <w:r w:rsidR="005C30BE">
        <w:rPr>
          <w:rStyle w:val="FontStyle16"/>
          <w:rFonts w:eastAsiaTheme="majorEastAsia"/>
          <w:sz w:val="28"/>
          <w:szCs w:val="28"/>
        </w:rPr>
        <w:t xml:space="preserve"> планирование и прогнозирование</w:t>
      </w:r>
    </w:p>
    <w:p w:rsidR="00DF6B1F" w:rsidRPr="00691371" w:rsidRDefault="00DF6B1F" w:rsidP="00DF6B1F">
      <w:pPr>
        <w:pStyle w:val="af4"/>
        <w:ind w:left="709" w:hanging="720"/>
        <w:jc w:val="both"/>
        <w:rPr>
          <w:i/>
          <w:iCs/>
          <w:lang w:val="en-US"/>
        </w:rPr>
      </w:pPr>
    </w:p>
    <w:p w:rsidR="00DF6B1F" w:rsidRPr="00691371" w:rsidRDefault="00DF6B1F" w:rsidP="00DF6B1F">
      <w:pPr>
        <w:pStyle w:val="af4"/>
        <w:ind w:left="0" w:firstLine="0"/>
        <w:jc w:val="center"/>
        <w:rPr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При изучении финансового механизма необходимо привести несколько определений финансового механизма, охарактеризовать его структуру, подробно описать особенности функционирования финансового механизма предприятий, финансового механизма государственных финансов, финансового механизма страховых организаций.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Финансовый менеджмент необходимо рассматривать через многообразие  его функций.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При изучении финансовой стратегии необходимо привести её классификацию, способы и действия, перечислить направления разработки финансовой стратегии, задачи финансовой стратегии.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 xml:space="preserve">Финансовое планирование и прогнозирование необходимо рассматривать по его этапам и методам,  при этом необходимо привести классификацию и </w:t>
      </w:r>
      <w:r w:rsidRPr="00691371">
        <w:rPr>
          <w:rStyle w:val="FontStyle16"/>
          <w:rFonts w:eastAsiaTheme="majorEastAsia"/>
          <w:sz w:val="28"/>
          <w:szCs w:val="28"/>
        </w:rPr>
        <w:lastRenderedPageBreak/>
        <w:t>описать финансовые планы и финансовые сметы, охарактеризовать виды финансового планирования.</w:t>
      </w:r>
    </w:p>
    <w:p w:rsidR="00DF6B1F" w:rsidRDefault="00DF6B1F" w:rsidP="00DF6B1F">
      <w:pPr>
        <w:pStyle w:val="Style4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</w:p>
    <w:p w:rsidR="00DF6B1F" w:rsidRPr="00691371" w:rsidRDefault="00DF6B1F" w:rsidP="00DF6B1F">
      <w:pPr>
        <w:pStyle w:val="Style8"/>
        <w:ind w:firstLine="709"/>
        <w:jc w:val="both"/>
        <w:rPr>
          <w:rStyle w:val="FontStyle16"/>
          <w:rFonts w:eastAsiaTheme="majorEastAsia"/>
          <w:b/>
          <w:sz w:val="28"/>
          <w:szCs w:val="28"/>
        </w:rPr>
      </w:pPr>
      <w:r w:rsidRPr="00691371">
        <w:rPr>
          <w:rStyle w:val="FontStyle16"/>
          <w:rFonts w:eastAsiaTheme="majorEastAsia"/>
          <w:b/>
          <w:sz w:val="28"/>
          <w:szCs w:val="28"/>
        </w:rPr>
        <w:t>Тема 4. Государственный бюджет</w:t>
      </w:r>
    </w:p>
    <w:p w:rsidR="00DF6B1F" w:rsidRPr="00691371" w:rsidRDefault="00DF6B1F" w:rsidP="005C30BE">
      <w:pPr>
        <w:pStyle w:val="Style4"/>
        <w:numPr>
          <w:ilvl w:val="0"/>
          <w:numId w:val="10"/>
        </w:numPr>
        <w:spacing w:line="240" w:lineRule="auto"/>
        <w:ind w:left="993" w:hanging="284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Структура бюджет</w:t>
      </w:r>
      <w:r w:rsidR="005C30BE">
        <w:rPr>
          <w:rStyle w:val="FontStyle16"/>
          <w:rFonts w:eastAsiaTheme="majorEastAsia"/>
          <w:sz w:val="28"/>
          <w:szCs w:val="28"/>
        </w:rPr>
        <w:t>ной системы Республики Беларусь</w:t>
      </w:r>
    </w:p>
    <w:p w:rsidR="00DF6B1F" w:rsidRPr="00691371" w:rsidRDefault="005C30BE" w:rsidP="005C30BE">
      <w:pPr>
        <w:pStyle w:val="Style4"/>
        <w:numPr>
          <w:ilvl w:val="0"/>
          <w:numId w:val="10"/>
        </w:numPr>
        <w:spacing w:line="240" w:lineRule="auto"/>
        <w:ind w:left="993" w:hanging="284"/>
        <w:rPr>
          <w:rStyle w:val="FontStyle16"/>
          <w:rFonts w:eastAsiaTheme="majorEastAsia"/>
          <w:sz w:val="28"/>
          <w:szCs w:val="28"/>
        </w:rPr>
      </w:pPr>
      <w:r>
        <w:rPr>
          <w:rStyle w:val="FontStyle16"/>
          <w:rFonts w:eastAsiaTheme="majorEastAsia"/>
          <w:sz w:val="28"/>
          <w:szCs w:val="28"/>
        </w:rPr>
        <w:t>Доходы государственного бюджета</w:t>
      </w:r>
    </w:p>
    <w:p w:rsidR="00DF6B1F" w:rsidRPr="00691371" w:rsidRDefault="00DF6B1F" w:rsidP="005C30BE">
      <w:pPr>
        <w:pStyle w:val="Style4"/>
        <w:numPr>
          <w:ilvl w:val="0"/>
          <w:numId w:val="10"/>
        </w:numPr>
        <w:spacing w:line="240" w:lineRule="auto"/>
        <w:ind w:left="993" w:hanging="284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Расходы государственного бюджета, государственный долг</w:t>
      </w:r>
    </w:p>
    <w:p w:rsidR="00DF6B1F" w:rsidRPr="00691371" w:rsidRDefault="005C30BE" w:rsidP="005C30BE">
      <w:pPr>
        <w:pStyle w:val="Style4"/>
        <w:numPr>
          <w:ilvl w:val="0"/>
          <w:numId w:val="10"/>
        </w:numPr>
        <w:spacing w:line="240" w:lineRule="auto"/>
        <w:ind w:left="993" w:hanging="284"/>
        <w:rPr>
          <w:rStyle w:val="FontStyle16"/>
          <w:rFonts w:eastAsiaTheme="majorEastAsia"/>
          <w:sz w:val="28"/>
          <w:szCs w:val="28"/>
        </w:rPr>
      </w:pPr>
      <w:r>
        <w:rPr>
          <w:rStyle w:val="FontStyle16"/>
          <w:rFonts w:eastAsiaTheme="majorEastAsia"/>
          <w:sz w:val="28"/>
          <w:szCs w:val="28"/>
        </w:rPr>
        <w:t>Местные региональные  бюджеты</w:t>
      </w:r>
    </w:p>
    <w:p w:rsidR="00DF6B1F" w:rsidRPr="00691371" w:rsidRDefault="005C30BE" w:rsidP="005C30BE">
      <w:pPr>
        <w:pStyle w:val="ab"/>
        <w:numPr>
          <w:ilvl w:val="0"/>
          <w:numId w:val="10"/>
        </w:numPr>
        <w:spacing w:after="0" w:line="240" w:lineRule="auto"/>
        <w:ind w:left="993" w:hanging="284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Понятие бюджетного процесса</w:t>
      </w:r>
    </w:p>
    <w:p w:rsidR="00DF6B1F" w:rsidRPr="00691371" w:rsidRDefault="00DF6B1F" w:rsidP="005C30BE">
      <w:pPr>
        <w:pStyle w:val="ab"/>
        <w:numPr>
          <w:ilvl w:val="0"/>
          <w:numId w:val="10"/>
        </w:numPr>
        <w:spacing w:after="0" w:line="240" w:lineRule="auto"/>
        <w:ind w:left="993" w:hanging="284"/>
        <w:jc w:val="both"/>
        <w:rPr>
          <w:rStyle w:val="FontStyle16"/>
          <w:sz w:val="28"/>
          <w:szCs w:val="28"/>
        </w:rPr>
      </w:pPr>
      <w:r w:rsidRPr="00691371">
        <w:rPr>
          <w:rStyle w:val="FontStyle16"/>
          <w:sz w:val="28"/>
          <w:szCs w:val="28"/>
        </w:rPr>
        <w:t>Сбалансированно</w:t>
      </w:r>
      <w:r w:rsidR="005C30BE">
        <w:rPr>
          <w:rStyle w:val="FontStyle16"/>
          <w:sz w:val="28"/>
          <w:szCs w:val="28"/>
        </w:rPr>
        <w:t>сть бюджета. Бюд</w:t>
      </w:r>
      <w:r w:rsidR="005C30BE">
        <w:rPr>
          <w:rStyle w:val="FontStyle16"/>
          <w:sz w:val="28"/>
          <w:szCs w:val="28"/>
        </w:rPr>
        <w:softHyphen/>
        <w:t>жетный дефицит</w:t>
      </w:r>
    </w:p>
    <w:p w:rsidR="00DF6B1F" w:rsidRPr="00691371" w:rsidRDefault="00DF6B1F" w:rsidP="00DF6B1F">
      <w:pPr>
        <w:pStyle w:val="af4"/>
        <w:ind w:left="0" w:firstLine="709"/>
        <w:jc w:val="both"/>
        <w:rPr>
          <w:i/>
          <w:iCs/>
          <w:lang w:val="en-US"/>
        </w:rPr>
      </w:pPr>
    </w:p>
    <w:p w:rsidR="00DF6B1F" w:rsidRPr="00691371" w:rsidRDefault="00DF6B1F" w:rsidP="00DF6B1F">
      <w:pPr>
        <w:pStyle w:val="af4"/>
        <w:ind w:left="0" w:firstLine="0"/>
        <w:jc w:val="center"/>
        <w:rPr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DF6B1F" w:rsidRPr="00691371" w:rsidRDefault="00DF6B1F" w:rsidP="00DF6B1F">
      <w:pPr>
        <w:pStyle w:val="Style3"/>
        <w:widowControl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При рассмотрении структуры </w:t>
      </w:r>
      <w:r w:rsidRPr="00691371">
        <w:rPr>
          <w:rStyle w:val="FontStyle16"/>
          <w:rFonts w:eastAsiaTheme="majorEastAsia"/>
          <w:sz w:val="28"/>
          <w:szCs w:val="28"/>
        </w:rPr>
        <w:t>бюджетной системы Республики Беларусь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необходимо уделить внимание понятию государственного бюджета, рассмотреть  теорию  и сущность бюджета, указать на значимости роли бюджета в использовании финансовых ресу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рсов государства, отразить меха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низм</w:t>
      </w:r>
      <w:r w:rsidRPr="00691371">
        <w:rPr>
          <w:b/>
          <w:bCs/>
          <w:i/>
          <w:iCs/>
          <w:sz w:val="28"/>
          <w:szCs w:val="28"/>
        </w:rPr>
        <w:t xml:space="preserve"> </w:t>
      </w:r>
      <w:r w:rsidRPr="005C30BE">
        <w:rPr>
          <w:bCs/>
          <w:iCs/>
          <w:sz w:val="28"/>
          <w:szCs w:val="28"/>
        </w:rPr>
        <w:t>и</w:t>
      </w:r>
      <w:r w:rsidRPr="00691371">
        <w:rPr>
          <w:b/>
          <w:bCs/>
          <w:i/>
          <w:iCs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правовые аспекты формирования бюджета, охарактеризовать многоуровневость бюджета.  Указать на особенности уровней государственного бюджета и  объяснить, чем они вызваны. Привести примеры  формирования бюджетов развитых стран и их особенности. Проанализировать тенденции развития бюджета в Республике Беларусь.</w:t>
      </w:r>
    </w:p>
    <w:p w:rsidR="00DF6B1F" w:rsidRPr="00691371" w:rsidRDefault="00DF6B1F" w:rsidP="00DF6B1F">
      <w:pPr>
        <w:pStyle w:val="Style3"/>
        <w:widowControl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Раскрыть принципы, заложенные в процессе формирования доходной части бюджета. Описать категорию «налоги», указать  их структуру. Описать таможенные пошлины и сборы. Раскрыть специфичные статьи дохода бюд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>жета, вызванные особенностями интеграции Республики Беларусь в ми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 xml:space="preserve">ровое хозяйство. Рассмотреть сотрудничество с 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международными финансовыми орга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низациями.</w:t>
      </w:r>
      <w:r w:rsidRPr="00691371">
        <w:rPr>
          <w:rStyle w:val="FontStyle13"/>
          <w:rFonts w:eastAsiaTheme="majorEastAsia"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Проанализировать социальный состав общества и необходимость перераспределения доходов. 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При изучении расходов государственного бюджета, государственного долга необходимо раскрыть ф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ункции государства и расходы на их осуществление.</w:t>
      </w:r>
    </w:p>
    <w:p w:rsidR="00DF6B1F" w:rsidRPr="00691371" w:rsidRDefault="00DF6B1F" w:rsidP="00DF6B1F">
      <w:pPr>
        <w:pStyle w:val="Style2"/>
        <w:widowControl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 xml:space="preserve">При изучении местных региональных  бюджетов следует раскрыть </w:t>
      </w:r>
      <w:r w:rsidRPr="00691371">
        <w:rPr>
          <w:rStyle w:val="FontStyle13"/>
          <w:rFonts w:eastAsiaTheme="majorEastAsia"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необходимость возникновения местных бюджетов и  объяснить их р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оль на раз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витие административных единиц страны. Перечислить источники доходов (налоги, сборы). Раскрыть взаимодействие местного и центрального бюджетов. </w:t>
      </w:r>
    </w:p>
    <w:p w:rsidR="00DF6B1F" w:rsidRPr="00691371" w:rsidRDefault="00DF6B1F" w:rsidP="00DF6B1F">
      <w:pPr>
        <w:pStyle w:val="Style2"/>
        <w:widowControl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Необходимость осуществления функции управления и активной социальной политики на местах. Защищенные и незащищенные статьи расходов. Баланс статей расходов, их оптимизация.</w:t>
      </w:r>
    </w:p>
    <w:p w:rsidR="00DF6B1F" w:rsidRPr="00691371" w:rsidRDefault="00DF6B1F" w:rsidP="00DF6B1F">
      <w:pPr>
        <w:pStyle w:val="Style2"/>
        <w:widowControl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Местные бюджеты и их роль в р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азвитии регионов в ведущих капи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талистических странах. Перспективы развития местных бюджетов.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Понятие бюджетного процесса следует раскрыть по этапам его осуществления (разработка, рассмотрение, утверждение, исполнение проекта бюджета).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При изучении вопроса о сбалансированности бюджета необходимо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lastRenderedPageBreak/>
        <w:t>раскрыть  антимонопольный меха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 xml:space="preserve">низм воздействия государственного бюджета на экономику, показать влияние бюджета на 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структуру производства и конку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рентоспособность товаров, указать на важность баланса между статьями расходов, защищен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 xml:space="preserve">ных и незащищенных статей. Раскрыть тенденции развития института госбюджета, дать понятие дефицита бюджета. </w:t>
      </w:r>
    </w:p>
    <w:p w:rsidR="00DF6B1F" w:rsidRDefault="00DF6B1F" w:rsidP="00DF6B1F">
      <w:pPr>
        <w:pStyle w:val="Style4"/>
        <w:spacing w:line="240" w:lineRule="auto"/>
        <w:ind w:firstLine="709"/>
        <w:rPr>
          <w:rStyle w:val="FontStyle13"/>
          <w:rFonts w:eastAsiaTheme="majorEastAsia"/>
          <w:b w:val="0"/>
          <w:i w:val="0"/>
          <w:sz w:val="28"/>
          <w:szCs w:val="28"/>
        </w:rPr>
      </w:pPr>
    </w:p>
    <w:p w:rsidR="00DF6B1F" w:rsidRPr="00BA58B3" w:rsidRDefault="00DF6B1F" w:rsidP="00DF6B1F">
      <w:pPr>
        <w:pStyle w:val="aa"/>
        <w:ind w:firstLine="709"/>
        <w:jc w:val="both"/>
        <w:rPr>
          <w:rStyle w:val="FontStyle16"/>
          <w:b/>
          <w:sz w:val="28"/>
          <w:szCs w:val="28"/>
          <w:lang w:val="ru-RU"/>
        </w:rPr>
      </w:pPr>
      <w:r w:rsidRPr="00BA58B3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BA58B3">
        <w:rPr>
          <w:rStyle w:val="FontStyle16"/>
          <w:b/>
          <w:sz w:val="28"/>
          <w:szCs w:val="28"/>
          <w:lang w:val="ru-RU"/>
        </w:rPr>
        <w:t xml:space="preserve"> 5. Государственный кредит и государственный долг</w:t>
      </w:r>
    </w:p>
    <w:p w:rsidR="00DF6B1F" w:rsidRPr="00691371" w:rsidRDefault="00DF6B1F" w:rsidP="005C30BE">
      <w:pPr>
        <w:pStyle w:val="ab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691371">
        <w:rPr>
          <w:rStyle w:val="FontStyle16"/>
          <w:sz w:val="28"/>
          <w:szCs w:val="28"/>
        </w:rPr>
        <w:t>Сущность государственного кредита.</w:t>
      </w:r>
      <w:r w:rsidRPr="00691371">
        <w:rPr>
          <w:rFonts w:ascii="Times New Roman" w:hAnsi="Times New Roman"/>
        </w:rPr>
        <w:t xml:space="preserve"> </w:t>
      </w:r>
      <w:r w:rsidRPr="00691371">
        <w:rPr>
          <w:rStyle w:val="FontStyle16"/>
          <w:sz w:val="28"/>
          <w:szCs w:val="28"/>
        </w:rPr>
        <w:t>Формы госу</w:t>
      </w:r>
      <w:r w:rsidRPr="00691371">
        <w:rPr>
          <w:rStyle w:val="FontStyle16"/>
          <w:sz w:val="28"/>
          <w:szCs w:val="28"/>
        </w:rPr>
        <w:softHyphen/>
        <w:t>дарственного кредита</w:t>
      </w:r>
    </w:p>
    <w:p w:rsidR="00DF6B1F" w:rsidRPr="00691371" w:rsidRDefault="00DF6B1F" w:rsidP="005C30BE">
      <w:pPr>
        <w:pStyle w:val="Style2"/>
        <w:numPr>
          <w:ilvl w:val="0"/>
          <w:numId w:val="11"/>
        </w:numPr>
        <w:spacing w:line="240" w:lineRule="auto"/>
        <w:ind w:left="993" w:hanging="284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Упр</w:t>
      </w:r>
      <w:r w:rsidR="005C30BE">
        <w:rPr>
          <w:rStyle w:val="FontStyle16"/>
          <w:rFonts w:eastAsiaTheme="majorEastAsia"/>
          <w:sz w:val="28"/>
          <w:szCs w:val="28"/>
        </w:rPr>
        <w:t>авление государст</w:t>
      </w:r>
      <w:r w:rsidR="005C30BE">
        <w:rPr>
          <w:rStyle w:val="FontStyle16"/>
          <w:rFonts w:eastAsiaTheme="majorEastAsia"/>
          <w:sz w:val="28"/>
          <w:szCs w:val="28"/>
        </w:rPr>
        <w:softHyphen/>
        <w:t>венным долгом</w:t>
      </w:r>
    </w:p>
    <w:p w:rsidR="00DF6B1F" w:rsidRPr="00691371" w:rsidRDefault="00DF6B1F" w:rsidP="00DF6B1F">
      <w:pPr>
        <w:pStyle w:val="af4"/>
        <w:ind w:left="0" w:firstLine="709"/>
        <w:jc w:val="both"/>
        <w:rPr>
          <w:i/>
          <w:iCs/>
          <w:lang w:val="en-US"/>
        </w:rPr>
      </w:pPr>
    </w:p>
    <w:p w:rsidR="00DF6B1F" w:rsidRDefault="00DF6B1F" w:rsidP="005C30BE">
      <w:pPr>
        <w:pStyle w:val="af4"/>
        <w:ind w:left="0" w:firstLine="709"/>
        <w:jc w:val="center"/>
        <w:rPr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260996" w:rsidRPr="005C30BE" w:rsidRDefault="00260996" w:rsidP="005C30BE">
      <w:pPr>
        <w:pStyle w:val="af4"/>
        <w:ind w:left="0" w:firstLine="709"/>
        <w:jc w:val="center"/>
        <w:rPr>
          <w:rStyle w:val="FontStyle16"/>
          <w:i/>
          <w:iCs/>
          <w:sz w:val="28"/>
          <w:szCs w:val="28"/>
        </w:rPr>
      </w:pP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>Раскрыть необходимость и сущность государственного кредита, дать определе</w:t>
      </w: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softHyphen/>
        <w:t>ние государственного кредита, перечислить  отличия государственного кредита от бан</w:t>
      </w: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softHyphen/>
        <w:t>ковского.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>Дать понятие государственного долга и перечислить его виды государственного долга. Описать пути сокра</w:t>
      </w: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softHyphen/>
        <w:t>щения государственного долга. Дать понятие внешнего и внутрен</w:t>
      </w: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softHyphen/>
        <w:t xml:space="preserve">него государственного долга. Перечислить формы государственного кредита. Описать принцип использования ценных бумаг государством  и указать на  их роль в осуществлении государственного кредита. </w:t>
      </w:r>
    </w:p>
    <w:p w:rsidR="005C30BE" w:rsidRDefault="005C30BE" w:rsidP="00DF6B1F">
      <w:pPr>
        <w:pStyle w:val="Style2"/>
        <w:spacing w:line="240" w:lineRule="auto"/>
        <w:ind w:firstLine="709"/>
        <w:rPr>
          <w:rStyle w:val="FontStyle12"/>
          <w:rFonts w:eastAsiaTheme="majorEastAsia"/>
          <w:b/>
          <w:spacing w:val="50"/>
          <w:sz w:val="28"/>
          <w:szCs w:val="28"/>
        </w:rPr>
      </w:pPr>
    </w:p>
    <w:p w:rsidR="005C30BE" w:rsidRDefault="005C30BE" w:rsidP="00DF6B1F">
      <w:pPr>
        <w:pStyle w:val="Style2"/>
        <w:spacing w:line="240" w:lineRule="auto"/>
        <w:ind w:firstLine="709"/>
        <w:rPr>
          <w:rStyle w:val="FontStyle12"/>
          <w:rFonts w:eastAsiaTheme="majorEastAsia"/>
          <w:b/>
          <w:spacing w:val="50"/>
          <w:sz w:val="28"/>
          <w:szCs w:val="28"/>
        </w:rPr>
      </w:pPr>
    </w:p>
    <w:p w:rsidR="00DF6B1F" w:rsidRPr="005C30BE" w:rsidRDefault="00DF6B1F" w:rsidP="00DF6B1F">
      <w:pPr>
        <w:pStyle w:val="Style2"/>
        <w:spacing w:line="240" w:lineRule="auto"/>
        <w:ind w:firstLine="709"/>
        <w:rPr>
          <w:rStyle w:val="FontStyle12"/>
          <w:rFonts w:eastAsiaTheme="majorEastAsia"/>
          <w:b/>
          <w:sz w:val="28"/>
          <w:szCs w:val="28"/>
        </w:rPr>
      </w:pPr>
      <w:r w:rsidRPr="005C30BE">
        <w:rPr>
          <w:rStyle w:val="FontStyle12"/>
          <w:rFonts w:eastAsiaTheme="majorEastAsia"/>
          <w:b/>
          <w:sz w:val="28"/>
          <w:szCs w:val="28"/>
        </w:rPr>
        <w:t>Тема 6. Внебюджетные (специальные) фонды</w:t>
      </w:r>
    </w:p>
    <w:p w:rsidR="00DF6B1F" w:rsidRPr="00691371" w:rsidRDefault="00DF6B1F" w:rsidP="005C30BE">
      <w:pPr>
        <w:pStyle w:val="Style1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Цель и роль внебюджетных (специальных) фондов. Виды и состав вне</w:t>
      </w:r>
      <w:r w:rsidR="005C30BE">
        <w:rPr>
          <w:rStyle w:val="FontStyle12"/>
          <w:rFonts w:eastAsiaTheme="majorEastAsia"/>
          <w:sz w:val="28"/>
          <w:szCs w:val="28"/>
        </w:rPr>
        <w:t>бюджетных (специальных) фондов</w:t>
      </w:r>
    </w:p>
    <w:p w:rsidR="00DF6B1F" w:rsidRPr="00691371" w:rsidRDefault="00DF6B1F" w:rsidP="005C30BE">
      <w:pPr>
        <w:pStyle w:val="Style1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Сущность и з</w:t>
      </w:r>
      <w:r w:rsidR="005C30BE">
        <w:rPr>
          <w:rStyle w:val="FontStyle12"/>
          <w:rFonts w:eastAsiaTheme="majorEastAsia"/>
          <w:sz w:val="28"/>
          <w:szCs w:val="28"/>
        </w:rPr>
        <w:t>начение социального страхования</w:t>
      </w:r>
    </w:p>
    <w:p w:rsidR="00DF6B1F" w:rsidRPr="00691371" w:rsidRDefault="00DF6B1F" w:rsidP="005C30BE">
      <w:pPr>
        <w:pStyle w:val="Style1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Формирование и использование фо</w:t>
      </w:r>
      <w:r w:rsidR="005C30BE">
        <w:rPr>
          <w:rStyle w:val="FontStyle12"/>
          <w:rFonts w:eastAsiaTheme="majorEastAsia"/>
          <w:sz w:val="28"/>
          <w:szCs w:val="28"/>
        </w:rPr>
        <w:t>нда социальной защиты населения</w:t>
      </w:r>
    </w:p>
    <w:p w:rsidR="00DF6B1F" w:rsidRPr="00691371" w:rsidRDefault="00DF6B1F" w:rsidP="005C30BE">
      <w:pPr>
        <w:pStyle w:val="Style5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Общая характеристика  системы социальной защиты работников сельскох</w:t>
      </w:r>
      <w:r w:rsidR="005C30BE">
        <w:rPr>
          <w:rStyle w:val="FontStyle16"/>
          <w:rFonts w:eastAsiaTheme="majorEastAsia"/>
          <w:sz w:val="28"/>
          <w:szCs w:val="28"/>
        </w:rPr>
        <w:t>озяйственных предприятий</w:t>
      </w:r>
    </w:p>
    <w:p w:rsidR="00DF6B1F" w:rsidRPr="00691371" w:rsidRDefault="00DF6B1F" w:rsidP="005C30BE">
      <w:pPr>
        <w:pStyle w:val="Style5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 xml:space="preserve">Общая характеристика положения  о порядке обеспечения пособиями </w:t>
      </w:r>
      <w:r w:rsidR="005C30BE">
        <w:rPr>
          <w:rStyle w:val="FontStyle16"/>
          <w:rFonts w:eastAsiaTheme="majorEastAsia"/>
          <w:sz w:val="28"/>
          <w:szCs w:val="28"/>
        </w:rPr>
        <w:t>по временной нетрудоспособности</w:t>
      </w:r>
    </w:p>
    <w:p w:rsidR="00DF6B1F" w:rsidRPr="00691371" w:rsidRDefault="00DF6B1F" w:rsidP="005C30BE">
      <w:pPr>
        <w:pStyle w:val="Style5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Размеры пособий по временной нетрудоспос</w:t>
      </w:r>
      <w:r w:rsidR="005C30BE">
        <w:rPr>
          <w:rStyle w:val="FontStyle16"/>
          <w:rFonts w:eastAsiaTheme="majorEastAsia"/>
          <w:sz w:val="28"/>
          <w:szCs w:val="28"/>
        </w:rPr>
        <w:t>обности и порядок их исчисления</w:t>
      </w:r>
    </w:p>
    <w:p w:rsidR="00DF6B1F" w:rsidRPr="00691371" w:rsidRDefault="00DF6B1F" w:rsidP="005C30BE">
      <w:pPr>
        <w:pStyle w:val="Style5"/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Назначение и выплата пособий по временной нетрудоспособности.</w:t>
      </w:r>
      <w:r w:rsidR="005C30BE">
        <w:rPr>
          <w:rStyle w:val="FontStyle16"/>
          <w:rFonts w:eastAsiaTheme="majorEastAsia"/>
          <w:sz w:val="28"/>
          <w:szCs w:val="28"/>
        </w:rPr>
        <w:t xml:space="preserve"> Закон о пенсионном обеспечении</w:t>
      </w:r>
    </w:p>
    <w:p w:rsidR="00DF6B1F" w:rsidRPr="005C30BE" w:rsidRDefault="00DF6B1F" w:rsidP="00DF6B1F">
      <w:pPr>
        <w:pStyle w:val="af4"/>
        <w:ind w:left="0" w:firstLine="709"/>
        <w:jc w:val="both"/>
        <w:rPr>
          <w:i/>
          <w:iCs/>
        </w:rPr>
      </w:pPr>
    </w:p>
    <w:p w:rsidR="00DF6B1F" w:rsidRDefault="00DF6B1F" w:rsidP="005C30BE">
      <w:pPr>
        <w:pStyle w:val="af4"/>
        <w:ind w:left="0" w:firstLine="709"/>
        <w:jc w:val="center"/>
        <w:rPr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260996" w:rsidRPr="005C30BE" w:rsidRDefault="00260996" w:rsidP="005C30BE">
      <w:pPr>
        <w:pStyle w:val="af4"/>
        <w:ind w:left="0" w:firstLine="709"/>
        <w:jc w:val="center"/>
        <w:rPr>
          <w:rStyle w:val="FontStyle16"/>
          <w:i/>
          <w:iCs/>
          <w:sz w:val="28"/>
          <w:szCs w:val="28"/>
        </w:rPr>
      </w:pPr>
    </w:p>
    <w:p w:rsidR="005C30BE" w:rsidRDefault="00DF6B1F" w:rsidP="00DF6B1F">
      <w:pPr>
        <w:pStyle w:val="Style2"/>
        <w:widowControl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Необходимо раскрыть возникновение внебюджетных фондов, охарактеризовать   понятие внебюджетных фондов после Октябрьской революции 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1917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года. 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Отразить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развитие 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внебюджетных  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фонды 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в </w:t>
      </w:r>
      <w:r w:rsidR="005C30BE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период </w:t>
      </w:r>
    </w:p>
    <w:p w:rsidR="00DF6B1F" w:rsidRPr="00691371" w:rsidRDefault="00DF6B1F" w:rsidP="005C30BE">
      <w:pPr>
        <w:pStyle w:val="Style2"/>
        <w:widowControl/>
        <w:spacing w:line="240" w:lineRule="auto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перехода к рынку, их роль, функции и источники пополнения. </w:t>
      </w:r>
    </w:p>
    <w:p w:rsidR="00DF6B1F" w:rsidRPr="00691371" w:rsidRDefault="00DF6B1F" w:rsidP="00DF6B1F">
      <w:pPr>
        <w:pStyle w:val="Style2"/>
        <w:widowControl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Охарактеризовать системы социальной защиты за рубежом, указать  тенденции развития це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>левых государственных фондов в Республике Беларусь.</w:t>
      </w:r>
    </w:p>
    <w:p w:rsidR="00DF6B1F" w:rsidRPr="00691371" w:rsidRDefault="00DF6B1F" w:rsidP="00DF6B1F">
      <w:pPr>
        <w:pStyle w:val="Style2"/>
        <w:widowControl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lastRenderedPageBreak/>
        <w:t>Также необходимо раскрыть роль целевых государственных фондов в осуществлении социаль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>ной политики.</w:t>
      </w:r>
    </w:p>
    <w:p w:rsidR="00DF6B1F" w:rsidRPr="00691371" w:rsidRDefault="00DF6B1F" w:rsidP="00DF6B1F">
      <w:pPr>
        <w:pStyle w:val="Style2"/>
        <w:widowControl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Указать на особенности расходов внебюджетных фондов в Республике Бе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>ларусь, охарактеризовать направления совершенствование структуры расходов целевых государственных фондов.</w:t>
      </w:r>
    </w:p>
    <w:p w:rsidR="00DF6B1F" w:rsidRPr="00691371" w:rsidRDefault="00DF6B1F" w:rsidP="00DF6B1F">
      <w:pPr>
        <w:pStyle w:val="Style5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Необходимо привести общую характеристику положения  о порядке обеспечения пособиями по временной нетрудоспособности.</w:t>
      </w:r>
    </w:p>
    <w:p w:rsidR="00DF6B1F" w:rsidRPr="00691371" w:rsidRDefault="005C30BE" w:rsidP="00DF6B1F">
      <w:pPr>
        <w:pStyle w:val="Style5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>
        <w:rPr>
          <w:rStyle w:val="FontStyle16"/>
          <w:rFonts w:eastAsiaTheme="majorEastAsia"/>
          <w:sz w:val="28"/>
          <w:szCs w:val="28"/>
        </w:rPr>
        <w:t xml:space="preserve">При изучении вопроса о </w:t>
      </w:r>
      <w:r w:rsidR="00DF6B1F" w:rsidRPr="00691371">
        <w:rPr>
          <w:rStyle w:val="FontStyle16"/>
          <w:rFonts w:eastAsiaTheme="majorEastAsia"/>
          <w:sz w:val="28"/>
          <w:szCs w:val="28"/>
        </w:rPr>
        <w:t>размерах пособий по временной нетрудоспособности и порядке их исчисления, необходимо указать методику расчета пособий по временной нетрудоспособности с конкретным примером.</w:t>
      </w:r>
    </w:p>
    <w:p w:rsidR="00DF6B1F" w:rsidRPr="00691371" w:rsidRDefault="00DF6B1F" w:rsidP="00DF6B1F">
      <w:pPr>
        <w:pStyle w:val="Style5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При изучении вопроса  о назначении и выплате пособий по временной нетрудоспособности необходимо использовать литературу по бухгалтерскому учету по теме «Учет труда и его оплаты», при этом необходимо перечислить случаи выплаты пособий, установленные размеры пособий (максимальный и минимальный размеры), описать основные разделы  «Закона о пенсионном обеспечении».</w:t>
      </w:r>
    </w:p>
    <w:p w:rsidR="00DF6B1F" w:rsidRDefault="00DF6B1F" w:rsidP="00DF6B1F">
      <w:pPr>
        <w:pStyle w:val="Style4"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</w:p>
    <w:p w:rsidR="00DF6B1F" w:rsidRPr="00691371" w:rsidRDefault="00DF6B1F" w:rsidP="00DF6B1F">
      <w:pPr>
        <w:pStyle w:val="Style5"/>
        <w:spacing w:line="240" w:lineRule="auto"/>
        <w:ind w:firstLine="709"/>
        <w:rPr>
          <w:rStyle w:val="FontStyle12"/>
          <w:rFonts w:eastAsiaTheme="majorEastAsia"/>
          <w:b/>
          <w:sz w:val="28"/>
          <w:szCs w:val="28"/>
        </w:rPr>
      </w:pPr>
      <w:r w:rsidRPr="00691371">
        <w:rPr>
          <w:rStyle w:val="FontStyle12"/>
          <w:rFonts w:eastAsiaTheme="majorEastAsia"/>
          <w:b/>
          <w:sz w:val="28"/>
          <w:szCs w:val="28"/>
        </w:rPr>
        <w:t>Тема 7. Страхование</w:t>
      </w:r>
    </w:p>
    <w:p w:rsidR="00DF6B1F" w:rsidRPr="00691371" w:rsidRDefault="00DF6B1F" w:rsidP="00A96B66">
      <w:pPr>
        <w:pStyle w:val="Style2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 xml:space="preserve">Экономическая сущность страхования, его роль в </w:t>
      </w:r>
      <w:r w:rsidR="00A96B66">
        <w:rPr>
          <w:rStyle w:val="FontStyle12"/>
          <w:rFonts w:eastAsiaTheme="majorEastAsia"/>
          <w:sz w:val="28"/>
          <w:szCs w:val="28"/>
        </w:rPr>
        <w:t>системе общественных отношений</w:t>
      </w:r>
    </w:p>
    <w:p w:rsidR="00DF6B1F" w:rsidRPr="00691371" w:rsidRDefault="00DF6B1F" w:rsidP="00A96B66">
      <w:pPr>
        <w:pStyle w:val="Style2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Виды и формы страхования. Понятие страхо</w:t>
      </w:r>
      <w:r w:rsidRPr="00691371">
        <w:rPr>
          <w:rStyle w:val="FontStyle12"/>
          <w:rFonts w:eastAsiaTheme="majorEastAsia"/>
          <w:sz w:val="28"/>
          <w:szCs w:val="28"/>
        </w:rPr>
        <w:softHyphen/>
        <w:t>вой защиты. Страхо</w:t>
      </w:r>
      <w:r w:rsidR="00A96B66">
        <w:rPr>
          <w:rStyle w:val="FontStyle12"/>
          <w:rFonts w:eastAsiaTheme="majorEastAsia"/>
          <w:sz w:val="28"/>
          <w:szCs w:val="28"/>
        </w:rPr>
        <w:t>вые фонды, формы их организации</w:t>
      </w:r>
    </w:p>
    <w:p w:rsidR="00DF6B1F" w:rsidRPr="00691371" w:rsidRDefault="00DF6B1F" w:rsidP="00A96B66">
      <w:pPr>
        <w:pStyle w:val="Style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К</w:t>
      </w:r>
      <w:r w:rsidR="00A96B66">
        <w:rPr>
          <w:rStyle w:val="FontStyle12"/>
          <w:rFonts w:eastAsiaTheme="majorEastAsia"/>
          <w:sz w:val="28"/>
          <w:szCs w:val="28"/>
        </w:rPr>
        <w:t>лассификация страхования</w:t>
      </w:r>
    </w:p>
    <w:p w:rsidR="00DF6B1F" w:rsidRPr="00691371" w:rsidRDefault="00DF6B1F" w:rsidP="00A96B66">
      <w:pPr>
        <w:pStyle w:val="Style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Порядок заключения и пр</w:t>
      </w:r>
      <w:r w:rsidR="00A96B66">
        <w:rPr>
          <w:rStyle w:val="FontStyle11"/>
          <w:rFonts w:eastAsiaTheme="majorEastAsia"/>
          <w:sz w:val="28"/>
          <w:szCs w:val="28"/>
        </w:rPr>
        <w:t>екращения договоров страхования</w:t>
      </w:r>
    </w:p>
    <w:p w:rsidR="00DF6B1F" w:rsidRPr="00691371" w:rsidRDefault="00DF6B1F" w:rsidP="00A96B66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t>Страхование урожая сельскохозяйственных к</w:t>
      </w:r>
      <w:r w:rsidR="00A96B66">
        <w:rPr>
          <w:rStyle w:val="FontStyle12"/>
          <w:sz w:val="28"/>
          <w:szCs w:val="28"/>
        </w:rPr>
        <w:t>ультур и многолетних насаждений</w:t>
      </w:r>
    </w:p>
    <w:p w:rsidR="00DF6B1F" w:rsidRPr="00691371" w:rsidRDefault="00DF6B1F" w:rsidP="00A96B66">
      <w:pPr>
        <w:pStyle w:val="ab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2"/>
          <w:sz w:val="28"/>
          <w:szCs w:val="28"/>
        </w:rPr>
        <w:t>Страхование сельскохозяйственных животных.</w:t>
      </w:r>
    </w:p>
    <w:p w:rsidR="00DF6B1F" w:rsidRPr="00691371" w:rsidRDefault="00DF6B1F" w:rsidP="00A96B66">
      <w:pPr>
        <w:pStyle w:val="Style2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Страховой рынок, его социально-экономическое содержание. Принципы и механизм функ</w:t>
      </w:r>
      <w:r w:rsidR="00A96B66">
        <w:rPr>
          <w:rStyle w:val="FontStyle12"/>
          <w:rFonts w:eastAsiaTheme="majorEastAsia"/>
          <w:sz w:val="28"/>
          <w:szCs w:val="28"/>
        </w:rPr>
        <w:softHyphen/>
        <w:t>ционирования страхового рынка</w:t>
      </w:r>
    </w:p>
    <w:p w:rsidR="00DF6B1F" w:rsidRPr="00691371" w:rsidRDefault="00A96B66" w:rsidP="00A96B66">
      <w:pPr>
        <w:pStyle w:val="Style2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>
        <w:rPr>
          <w:rStyle w:val="FontStyle12"/>
          <w:rFonts w:eastAsiaTheme="majorEastAsia"/>
          <w:sz w:val="28"/>
          <w:szCs w:val="28"/>
        </w:rPr>
        <w:t>Страховой маркетинг</w:t>
      </w:r>
    </w:p>
    <w:p w:rsidR="00DF6B1F" w:rsidRPr="00691371" w:rsidRDefault="00DF6B1F" w:rsidP="00DF6B1F">
      <w:pPr>
        <w:pStyle w:val="af4"/>
        <w:ind w:left="0" w:firstLine="709"/>
        <w:jc w:val="both"/>
        <w:rPr>
          <w:i/>
          <w:iCs/>
          <w:lang w:val="en-US"/>
        </w:rPr>
      </w:pPr>
    </w:p>
    <w:p w:rsidR="00DF6B1F" w:rsidRDefault="00DF6B1F" w:rsidP="00DF6B1F">
      <w:pPr>
        <w:pStyle w:val="af4"/>
        <w:ind w:left="0" w:firstLine="0"/>
        <w:jc w:val="center"/>
        <w:rPr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260996" w:rsidRPr="00691371" w:rsidRDefault="00260996" w:rsidP="00DF6B1F">
      <w:pPr>
        <w:pStyle w:val="af4"/>
        <w:ind w:left="0" w:firstLine="0"/>
        <w:jc w:val="center"/>
        <w:rPr>
          <w:i/>
          <w:iCs/>
          <w:sz w:val="28"/>
          <w:szCs w:val="28"/>
        </w:rPr>
      </w:pP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>Необходимо рассмотреть экономическую сущность страхования, его функции, раскрыть значимость страхования в условиях современных форм хозяйствования.</w:t>
      </w:r>
    </w:p>
    <w:p w:rsidR="00DF6B1F" w:rsidRPr="00DF6B1F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6B1F">
        <w:rPr>
          <w:rFonts w:ascii="Times New Roman" w:hAnsi="Times New Roman"/>
          <w:sz w:val="28"/>
          <w:szCs w:val="28"/>
        </w:rPr>
        <w:t>Раскрыть формы страхования: обязательное, добровольное; перечислить виды страхования на сельскохозяйственных предприятиях. Дать определение понятиям «страховой случай», «страховая сумма». Охарактеризовать сплошное и выборочное страхование.</w:t>
      </w:r>
    </w:p>
    <w:p w:rsidR="00DF6B1F" w:rsidRPr="00DF6B1F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6B1F">
        <w:rPr>
          <w:rFonts w:ascii="Times New Roman" w:hAnsi="Times New Roman"/>
          <w:sz w:val="28"/>
          <w:szCs w:val="28"/>
        </w:rPr>
        <w:t>При рассмотрении классификации охарактеризовать личное страхование, страхование ответственности, имущественное страхование; конкретизировать подотрасли имущественного страхования и подотрасли страхования ответственности. Дать определение понятиям: сострахование, перестрахование, ретроцессия.</w:t>
      </w:r>
    </w:p>
    <w:p w:rsidR="00DF6B1F" w:rsidRPr="00DF6B1F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6B1F">
        <w:rPr>
          <w:rFonts w:ascii="Times New Roman" w:hAnsi="Times New Roman"/>
          <w:sz w:val="28"/>
          <w:szCs w:val="28"/>
        </w:rPr>
        <w:lastRenderedPageBreak/>
        <w:t xml:space="preserve">Рассмотреть порядок заключения договоров страхования, раскрыть условия договора страхования, перечислить требования к форме договора страхования, случаи прекращения договора страхования. 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t xml:space="preserve"> При рассмотрении вопроса страхования урожая сельскохозяйственных культур и многолетних насаждений, необходимо охарактеризовать четыре группы рисков, порядок исчисления страховой стоимости, средней урожайности, размера ущерба.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3"/>
          <w:b w:val="0"/>
          <w:i w:val="0"/>
          <w:sz w:val="28"/>
          <w:szCs w:val="28"/>
        </w:rPr>
      </w:pPr>
      <w:r w:rsidRPr="00691371">
        <w:rPr>
          <w:rStyle w:val="FontStyle12"/>
          <w:sz w:val="28"/>
          <w:szCs w:val="28"/>
        </w:rPr>
        <w:t>При рассмотрении вопроса страхования сельскохозяйственных животных необходимо перечислить два варианта  страхования, изложить порядок исчисления страховых взносов, суммы ущерба.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>Дать определение страхового ры</w:t>
      </w: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softHyphen/>
        <w:t>нка, его социально-экономическое содержание, роль государства. Перечислить  принципы и механизм функционирования страхового рынка. Изложить организационно-правовые аспекты государственного страхования.</w:t>
      </w:r>
    </w:p>
    <w:p w:rsidR="00F82E00" w:rsidRDefault="00DF6B1F" w:rsidP="00DF6B1F">
      <w:pPr>
        <w:pStyle w:val="Style2"/>
        <w:widowControl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Дать понятие страхового маркетинга, охарактеризовать  перспективы развития государственного страхования.</w:t>
      </w:r>
    </w:p>
    <w:p w:rsidR="00260996" w:rsidRDefault="00260996" w:rsidP="00BA58B3">
      <w:pPr>
        <w:rPr>
          <w:rStyle w:val="FontStyle12"/>
          <w:rFonts w:eastAsiaTheme="majorEastAsia"/>
          <w:b/>
          <w:sz w:val="28"/>
          <w:szCs w:val="28"/>
        </w:rPr>
      </w:pPr>
    </w:p>
    <w:p w:rsidR="00DF6B1F" w:rsidRPr="00691371" w:rsidRDefault="00DF6B1F" w:rsidP="00BA58B3">
      <w:pPr>
        <w:rPr>
          <w:rStyle w:val="FontStyle12"/>
          <w:rFonts w:eastAsiaTheme="majorEastAsia"/>
          <w:b/>
          <w:sz w:val="28"/>
          <w:szCs w:val="28"/>
        </w:rPr>
      </w:pPr>
      <w:r w:rsidRPr="00691371">
        <w:rPr>
          <w:rStyle w:val="FontStyle12"/>
          <w:rFonts w:eastAsiaTheme="majorEastAsia"/>
          <w:b/>
          <w:sz w:val="28"/>
          <w:szCs w:val="28"/>
        </w:rPr>
        <w:t>Тема 8. Финансы предприятий сельского хозяйства</w:t>
      </w:r>
    </w:p>
    <w:p w:rsidR="00DF6B1F" w:rsidRPr="00691371" w:rsidRDefault="00DF6B1F" w:rsidP="00DF6B1F">
      <w:pPr>
        <w:pStyle w:val="Style5"/>
        <w:spacing w:line="240" w:lineRule="auto"/>
        <w:ind w:firstLine="709"/>
        <w:rPr>
          <w:rStyle w:val="FontStyle12"/>
          <w:rFonts w:eastAsiaTheme="majorEastAsia"/>
          <w:b/>
          <w:sz w:val="28"/>
          <w:szCs w:val="28"/>
        </w:rPr>
      </w:pPr>
      <w:r w:rsidRPr="00691371">
        <w:rPr>
          <w:rStyle w:val="FontStyle12"/>
          <w:rFonts w:eastAsiaTheme="majorEastAsia"/>
          <w:b/>
          <w:sz w:val="28"/>
          <w:szCs w:val="28"/>
        </w:rPr>
        <w:t>Финансовое планирование на предприятии</w:t>
      </w:r>
    </w:p>
    <w:p w:rsidR="00DF6B1F" w:rsidRPr="00691371" w:rsidRDefault="00DF6B1F" w:rsidP="00A96B66">
      <w:pPr>
        <w:pStyle w:val="Style1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Особенности организаци</w:t>
      </w:r>
      <w:r w:rsidR="00A96B66">
        <w:rPr>
          <w:rStyle w:val="FontStyle12"/>
          <w:rFonts w:eastAsiaTheme="majorEastAsia"/>
          <w:sz w:val="28"/>
          <w:szCs w:val="28"/>
        </w:rPr>
        <w:t>и  финансов сельского хозяйства</w:t>
      </w:r>
    </w:p>
    <w:p w:rsidR="00DF6B1F" w:rsidRPr="00691371" w:rsidRDefault="00DF6B1F" w:rsidP="00A96B66">
      <w:pPr>
        <w:pStyle w:val="Style1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Денежные расходы предприятий, их классифик</w:t>
      </w:r>
      <w:r w:rsidR="00A96B66">
        <w:rPr>
          <w:rStyle w:val="FontStyle12"/>
          <w:rFonts w:eastAsiaTheme="majorEastAsia"/>
          <w:sz w:val="28"/>
          <w:szCs w:val="28"/>
        </w:rPr>
        <w:t>ация и источники финансирования</w:t>
      </w:r>
    </w:p>
    <w:p w:rsidR="00DF6B1F" w:rsidRPr="00691371" w:rsidRDefault="00DF6B1F" w:rsidP="00A96B66">
      <w:pPr>
        <w:pStyle w:val="Style1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Денежные доходы сельскохозяйственных предприятий и их роль в ф</w:t>
      </w:r>
      <w:r w:rsidR="00A96B66">
        <w:rPr>
          <w:rStyle w:val="FontStyle12"/>
          <w:rFonts w:eastAsiaTheme="majorEastAsia"/>
          <w:sz w:val="28"/>
          <w:szCs w:val="28"/>
        </w:rPr>
        <w:t>ормировании финансовых ресурсов</w:t>
      </w:r>
    </w:p>
    <w:p w:rsidR="00DF6B1F" w:rsidRPr="00691371" w:rsidRDefault="00DF6B1F" w:rsidP="00A96B66">
      <w:pPr>
        <w:pStyle w:val="Style4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Порядок формирования  финансовых результатов деятельности  предприятий (валовой прибыли, прибыли от текущей деятельнос</w:t>
      </w:r>
      <w:r w:rsidR="00A96B66">
        <w:rPr>
          <w:rStyle w:val="FontStyle12"/>
          <w:rFonts w:eastAsiaTheme="majorEastAsia"/>
          <w:sz w:val="28"/>
          <w:szCs w:val="28"/>
        </w:rPr>
        <w:t>ти, прибыли до налогообложения)</w:t>
      </w:r>
    </w:p>
    <w:p w:rsidR="00DF6B1F" w:rsidRPr="00DF6B1F" w:rsidRDefault="00DF6B1F" w:rsidP="00A96B66">
      <w:pPr>
        <w:pStyle w:val="Style1"/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rStyle w:val="FontStyle14"/>
          <w:rFonts w:eastAsiaTheme="majorEastAsia"/>
          <w:b w:val="0"/>
          <w:sz w:val="28"/>
          <w:szCs w:val="28"/>
        </w:rPr>
      </w:pPr>
      <w:r w:rsidRPr="00DF6B1F">
        <w:rPr>
          <w:rStyle w:val="FontStyle14"/>
          <w:rFonts w:eastAsiaTheme="majorEastAsia"/>
          <w:b w:val="0"/>
          <w:sz w:val="28"/>
          <w:szCs w:val="28"/>
        </w:rPr>
        <w:t>Сущность и значение расчетов. Система безналичных расчетов, её элементы. Основные принципы их организации. Расчетные и текущие счета, порядок их открыти</w:t>
      </w:r>
      <w:r w:rsidR="00A96B66">
        <w:rPr>
          <w:rStyle w:val="FontStyle14"/>
          <w:rFonts w:eastAsiaTheme="majorEastAsia"/>
          <w:b w:val="0"/>
          <w:sz w:val="28"/>
          <w:szCs w:val="28"/>
        </w:rPr>
        <w:t>я и документального оформления</w:t>
      </w:r>
    </w:p>
    <w:p w:rsidR="00DF6B1F" w:rsidRPr="00691371" w:rsidRDefault="00DF6B1F" w:rsidP="00DF6B1F">
      <w:pPr>
        <w:pStyle w:val="af4"/>
        <w:ind w:left="0" w:firstLine="709"/>
        <w:jc w:val="both"/>
        <w:rPr>
          <w:i/>
          <w:iCs/>
        </w:rPr>
      </w:pPr>
    </w:p>
    <w:p w:rsidR="00DF6B1F" w:rsidRPr="00A96B66" w:rsidRDefault="00DF6B1F" w:rsidP="00A96B66">
      <w:pPr>
        <w:pStyle w:val="af4"/>
        <w:ind w:left="0" w:firstLine="709"/>
        <w:jc w:val="center"/>
        <w:rPr>
          <w:rStyle w:val="FontStyle14"/>
          <w:b w:val="0"/>
          <w:bCs w:val="0"/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DF6B1F" w:rsidRPr="00691371" w:rsidRDefault="00DF6B1F" w:rsidP="00DF6B1F">
      <w:pPr>
        <w:pStyle w:val="Style1"/>
        <w:spacing w:line="240" w:lineRule="auto"/>
        <w:ind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При рассмотрении вопроса  об особенностях организации  финансов сельского хозяйства необходимо привести определение АПК и его роль в экономике; подробно изложить особенности сельскохозяйственного производства. Раскрыть понятие «государственный протекционизм».</w:t>
      </w:r>
    </w:p>
    <w:p w:rsidR="00DF6B1F" w:rsidRPr="00691371" w:rsidRDefault="00DF6B1F" w:rsidP="00DF6B1F">
      <w:pPr>
        <w:pStyle w:val="Style1"/>
        <w:spacing w:line="240" w:lineRule="auto"/>
        <w:ind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 xml:space="preserve">При изложении вопроса о денежных расходах сельскохозяйственных предприятий необходимо привести определение расходов и затрат сельскохозяйственных организаций, рассмотреть  классификацию затрат по сферам их деятельности, по экономическому содержанию, по целевому назначению. Дать понятие о себестоимости продукции и особенностях калькуляции себестоимости. </w:t>
      </w:r>
    </w:p>
    <w:p w:rsidR="00DF6B1F" w:rsidRPr="00691371" w:rsidRDefault="00DF6B1F" w:rsidP="00DF6B1F">
      <w:pPr>
        <w:pStyle w:val="Style1"/>
        <w:spacing w:line="240" w:lineRule="auto"/>
        <w:ind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 xml:space="preserve">Денежные доходы сельскохозяйственных предприятий  следует </w:t>
      </w:r>
      <w:r w:rsidRPr="00691371">
        <w:rPr>
          <w:rStyle w:val="FontStyle12"/>
          <w:rFonts w:eastAsiaTheme="majorEastAsia"/>
          <w:sz w:val="28"/>
          <w:szCs w:val="28"/>
        </w:rPr>
        <w:lastRenderedPageBreak/>
        <w:t>рассматривать по трем группам: доходы от текущей деятельности СПК, инвестиционные  и финансовые доходы. Определить роль выручки в составе доходов сельскохозяйственных организаций. Привести примеры расчета объема выручки и объема товарной продукции. Раскрыть значение реализационных и закупочных цен применяемых для  сельскохозяйственной продукции.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Финансовые результаты (прибыль) деятельности  сельскохозяйственных предприятий необходимо рассмотреть по этапам формирования прибыли, (валовой прибыли, прибыли от текущей деятельности, прибыли до налогообложения), а также охарактеризовать абсолютные и относительные показатели прибыли.</w:t>
      </w:r>
    </w:p>
    <w:p w:rsidR="00DF6B1F" w:rsidRPr="005C30BE" w:rsidRDefault="00DF6B1F" w:rsidP="00DF6B1F">
      <w:pPr>
        <w:pStyle w:val="Style1"/>
        <w:spacing w:line="240" w:lineRule="auto"/>
        <w:ind w:firstLine="709"/>
        <w:rPr>
          <w:rStyle w:val="FontStyle14"/>
          <w:rFonts w:eastAsiaTheme="majorEastAsia"/>
          <w:b w:val="0"/>
          <w:sz w:val="28"/>
          <w:szCs w:val="28"/>
        </w:rPr>
      </w:pPr>
      <w:r w:rsidRPr="00DF6B1F">
        <w:rPr>
          <w:rStyle w:val="FontStyle14"/>
          <w:rFonts w:eastAsiaTheme="majorEastAsia"/>
          <w:b w:val="0"/>
          <w:sz w:val="28"/>
          <w:szCs w:val="28"/>
        </w:rPr>
        <w:t xml:space="preserve">Систему безналичных расчетов необходимо рассматривать через принципы, требования, формы и способы расчетов. Также следует рассмотреть документооборот при расчетах платежными требованиями и платежными поручениями. </w:t>
      </w:r>
    </w:p>
    <w:p w:rsidR="00BA58B3" w:rsidRDefault="00BA58B3" w:rsidP="00DF6B1F">
      <w:pPr>
        <w:pStyle w:val="Style1"/>
        <w:spacing w:line="240" w:lineRule="auto"/>
        <w:ind w:firstLine="709"/>
        <w:rPr>
          <w:rStyle w:val="FontStyle14"/>
          <w:rFonts w:eastAsiaTheme="majorEastAsia"/>
          <w:b w:val="0"/>
          <w:sz w:val="28"/>
          <w:szCs w:val="28"/>
        </w:rPr>
      </w:pP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8"/>
          <w:sz w:val="28"/>
          <w:szCs w:val="28"/>
        </w:rPr>
      </w:pPr>
      <w:r w:rsidRPr="00691371">
        <w:rPr>
          <w:rStyle w:val="FontStyle14"/>
          <w:sz w:val="28"/>
          <w:szCs w:val="28"/>
        </w:rPr>
        <w:t xml:space="preserve">Тема 9. </w:t>
      </w:r>
      <w:r w:rsidRPr="00691371">
        <w:rPr>
          <w:rStyle w:val="FontStyle18"/>
          <w:sz w:val="28"/>
          <w:szCs w:val="28"/>
        </w:rPr>
        <w:t xml:space="preserve">Средства </w:t>
      </w:r>
      <w:r w:rsidRPr="00691371">
        <w:rPr>
          <w:rStyle w:val="FontStyle14"/>
          <w:sz w:val="28"/>
          <w:szCs w:val="28"/>
        </w:rPr>
        <w:t xml:space="preserve">предприятий </w:t>
      </w:r>
      <w:r w:rsidRPr="00691371">
        <w:rPr>
          <w:rStyle w:val="FontStyle18"/>
          <w:sz w:val="28"/>
          <w:szCs w:val="28"/>
        </w:rPr>
        <w:t>и источники их финансирования</w:t>
      </w:r>
    </w:p>
    <w:p w:rsidR="00DF6B1F" w:rsidRPr="00A96B66" w:rsidRDefault="00DF6B1F" w:rsidP="00A96B66">
      <w:pPr>
        <w:pStyle w:val="ab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A96B66">
        <w:rPr>
          <w:rStyle w:val="FontStyle14"/>
          <w:b w:val="0"/>
          <w:sz w:val="28"/>
          <w:szCs w:val="28"/>
        </w:rPr>
        <w:t>Собственные, заемные и привлеченные средства, их</w:t>
      </w:r>
      <w:r w:rsidRPr="00A96B66">
        <w:rPr>
          <w:rStyle w:val="FontStyle14"/>
          <w:sz w:val="28"/>
          <w:szCs w:val="28"/>
        </w:rPr>
        <w:t xml:space="preserve"> </w:t>
      </w:r>
      <w:r w:rsidRPr="00A96B66">
        <w:rPr>
          <w:rStyle w:val="FontStyle14"/>
          <w:b w:val="0"/>
          <w:sz w:val="28"/>
          <w:szCs w:val="28"/>
        </w:rPr>
        <w:t>зна</w:t>
      </w:r>
      <w:r w:rsidRPr="00A96B66">
        <w:rPr>
          <w:rStyle w:val="FontStyle12"/>
          <w:sz w:val="28"/>
          <w:szCs w:val="28"/>
        </w:rPr>
        <w:t>ч</w:t>
      </w:r>
      <w:r w:rsidR="00A96B66" w:rsidRPr="00A96B66">
        <w:rPr>
          <w:rStyle w:val="FontStyle12"/>
          <w:sz w:val="28"/>
          <w:szCs w:val="28"/>
        </w:rPr>
        <w:t>ение и особенности формирования</w:t>
      </w:r>
    </w:p>
    <w:p w:rsidR="00DF6B1F" w:rsidRPr="00A96B66" w:rsidRDefault="00DF6B1F" w:rsidP="00A96B66">
      <w:pPr>
        <w:pStyle w:val="ab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A96B66">
        <w:rPr>
          <w:rStyle w:val="FontStyle12"/>
          <w:sz w:val="28"/>
          <w:szCs w:val="28"/>
        </w:rPr>
        <w:t>Финансирование и кредитование воспроизводства основ</w:t>
      </w:r>
      <w:r w:rsidR="00A96B66" w:rsidRPr="00A96B66">
        <w:rPr>
          <w:rStyle w:val="FontStyle12"/>
          <w:sz w:val="28"/>
          <w:szCs w:val="28"/>
        </w:rPr>
        <w:t>ных фондов с сельском хозяйстве</w:t>
      </w:r>
    </w:p>
    <w:p w:rsidR="00DF6B1F" w:rsidRPr="00A96B66" w:rsidRDefault="00DF6B1F" w:rsidP="00A96B66">
      <w:pPr>
        <w:pStyle w:val="ab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A96B66">
        <w:rPr>
          <w:rStyle w:val="FontStyle12"/>
          <w:sz w:val="28"/>
          <w:szCs w:val="28"/>
        </w:rPr>
        <w:t>Организация  оборотны</w:t>
      </w:r>
      <w:r w:rsidR="00A96B66" w:rsidRPr="00A96B66">
        <w:rPr>
          <w:rStyle w:val="FontStyle12"/>
          <w:sz w:val="28"/>
          <w:szCs w:val="28"/>
        </w:rPr>
        <w:t>х средств  в сельском хозяйстве</w:t>
      </w:r>
    </w:p>
    <w:p w:rsidR="00DF6B1F" w:rsidRPr="00691371" w:rsidRDefault="00DF6B1F" w:rsidP="00A96B66">
      <w:pPr>
        <w:pStyle w:val="ab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2"/>
        </w:rPr>
      </w:pPr>
      <w:r w:rsidRPr="00A96B66">
        <w:rPr>
          <w:rStyle w:val="FontStyle12"/>
          <w:sz w:val="28"/>
          <w:szCs w:val="28"/>
        </w:rPr>
        <w:t>Особенности организации новых рыночных формирований в сельском хозяйстве</w:t>
      </w:r>
    </w:p>
    <w:p w:rsidR="00DF6B1F" w:rsidRPr="00691371" w:rsidRDefault="00DF6B1F" w:rsidP="00DF6B1F">
      <w:pPr>
        <w:pStyle w:val="af4"/>
        <w:ind w:left="0" w:firstLine="709"/>
        <w:jc w:val="both"/>
        <w:rPr>
          <w:i/>
          <w:iCs/>
        </w:rPr>
      </w:pPr>
    </w:p>
    <w:p w:rsidR="00DF6B1F" w:rsidRPr="00A96B66" w:rsidRDefault="00DF6B1F" w:rsidP="00A96B66">
      <w:pPr>
        <w:pStyle w:val="af4"/>
        <w:ind w:left="0" w:firstLine="0"/>
        <w:jc w:val="center"/>
        <w:rPr>
          <w:rStyle w:val="FontStyle14"/>
          <w:b w:val="0"/>
          <w:bCs w:val="0"/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DF6B1F">
        <w:rPr>
          <w:rStyle w:val="FontStyle14"/>
          <w:b w:val="0"/>
          <w:sz w:val="28"/>
          <w:szCs w:val="28"/>
        </w:rPr>
        <w:t>При изучении вопроса о собственных,  заемных и привлеченные средства, их зна</w:t>
      </w:r>
      <w:r w:rsidRPr="00691371">
        <w:rPr>
          <w:rStyle w:val="FontStyle12"/>
          <w:sz w:val="28"/>
          <w:szCs w:val="28"/>
        </w:rPr>
        <w:t>чении и особенностях формирования  следует пользоваться литературой по учебной дисциплине «Теория бухгалтерского учета».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t xml:space="preserve">Финансирование и кредитование воспроизводства основных фондов </w:t>
      </w:r>
      <w:r>
        <w:rPr>
          <w:rStyle w:val="FontStyle12"/>
          <w:sz w:val="28"/>
          <w:szCs w:val="28"/>
        </w:rPr>
        <w:t>в</w:t>
      </w:r>
      <w:r w:rsidRPr="00691371">
        <w:rPr>
          <w:rStyle w:val="FontStyle12"/>
          <w:sz w:val="28"/>
          <w:szCs w:val="28"/>
        </w:rPr>
        <w:t xml:space="preserve"> сельском хозяйстве необходимо рассмотреть  с помощью классификации основных фондов по целевому признаку. Раскрыть особенности основных фондов в сельском хозяйстве. Охарактеризовать основные источники капитальных вложений </w:t>
      </w:r>
      <w:r>
        <w:rPr>
          <w:rStyle w:val="FontStyle12"/>
          <w:sz w:val="28"/>
          <w:szCs w:val="28"/>
        </w:rPr>
        <w:t>в</w:t>
      </w:r>
      <w:r w:rsidRPr="00691371">
        <w:rPr>
          <w:rStyle w:val="FontStyle12"/>
          <w:sz w:val="28"/>
          <w:szCs w:val="28"/>
        </w:rPr>
        <w:t xml:space="preserve"> сельском хозяйстве (государственные, заемные, собственные средства).</w:t>
      </w:r>
    </w:p>
    <w:p w:rsidR="00A96B66" w:rsidRDefault="00DF6B1F" w:rsidP="00DF6B1F">
      <w:pPr>
        <w:pStyle w:val="ab"/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t xml:space="preserve">Организацию  оборотных средств  в сельском хозяйстве следует рассматривать по их составу и структуре (оборотные производственные фонды, фонды обращения). Необходимо раскрыть сущность метода прямого счета при нормировании оборотных средств. Охарактеризовать показатели отдачи и оборачиваемости </w:t>
      </w:r>
      <w:r w:rsidR="00A96B66">
        <w:rPr>
          <w:rStyle w:val="FontStyle12"/>
          <w:sz w:val="28"/>
          <w:szCs w:val="28"/>
        </w:rPr>
        <w:t xml:space="preserve">  </w:t>
      </w:r>
      <w:r w:rsidRPr="00691371">
        <w:rPr>
          <w:rStyle w:val="FontStyle12"/>
          <w:sz w:val="28"/>
          <w:szCs w:val="28"/>
        </w:rPr>
        <w:t xml:space="preserve">оборотных </w:t>
      </w:r>
      <w:r w:rsidR="00A96B66">
        <w:rPr>
          <w:rStyle w:val="FontStyle12"/>
          <w:sz w:val="28"/>
          <w:szCs w:val="28"/>
        </w:rPr>
        <w:t xml:space="preserve">  </w:t>
      </w:r>
      <w:r w:rsidRPr="00691371">
        <w:rPr>
          <w:rStyle w:val="FontStyle12"/>
          <w:sz w:val="28"/>
          <w:szCs w:val="28"/>
        </w:rPr>
        <w:t xml:space="preserve">средств, </w:t>
      </w:r>
      <w:r w:rsidR="00A96B66">
        <w:rPr>
          <w:rStyle w:val="FontStyle12"/>
          <w:sz w:val="28"/>
          <w:szCs w:val="28"/>
        </w:rPr>
        <w:t xml:space="preserve">   </w:t>
      </w:r>
      <w:r w:rsidRPr="00691371">
        <w:rPr>
          <w:rStyle w:val="FontStyle12"/>
          <w:sz w:val="28"/>
          <w:szCs w:val="28"/>
        </w:rPr>
        <w:t>выделить</w:t>
      </w:r>
      <w:r w:rsidR="00A96B66">
        <w:rPr>
          <w:rStyle w:val="FontStyle12"/>
          <w:sz w:val="28"/>
          <w:szCs w:val="28"/>
        </w:rPr>
        <w:t xml:space="preserve"> </w:t>
      </w:r>
      <w:r w:rsidRPr="00691371">
        <w:rPr>
          <w:rStyle w:val="FontStyle12"/>
          <w:sz w:val="28"/>
          <w:szCs w:val="28"/>
        </w:rPr>
        <w:t xml:space="preserve"> </w:t>
      </w:r>
      <w:r w:rsidR="00A96B66">
        <w:rPr>
          <w:rStyle w:val="FontStyle12"/>
          <w:sz w:val="28"/>
          <w:szCs w:val="28"/>
        </w:rPr>
        <w:t xml:space="preserve">  </w:t>
      </w:r>
      <w:r w:rsidRPr="00691371">
        <w:rPr>
          <w:rStyle w:val="FontStyle12"/>
          <w:sz w:val="28"/>
          <w:szCs w:val="28"/>
        </w:rPr>
        <w:t>основные</w:t>
      </w:r>
      <w:r w:rsidR="00A96B66">
        <w:rPr>
          <w:rStyle w:val="FontStyle12"/>
          <w:sz w:val="28"/>
          <w:szCs w:val="28"/>
        </w:rPr>
        <w:t xml:space="preserve"> </w:t>
      </w:r>
      <w:r w:rsidRPr="00691371">
        <w:rPr>
          <w:rStyle w:val="FontStyle12"/>
          <w:sz w:val="28"/>
          <w:szCs w:val="28"/>
        </w:rPr>
        <w:t xml:space="preserve"> </w:t>
      </w:r>
      <w:r w:rsidR="00A96B66">
        <w:rPr>
          <w:rStyle w:val="FontStyle12"/>
          <w:sz w:val="28"/>
          <w:szCs w:val="28"/>
        </w:rPr>
        <w:t xml:space="preserve"> </w:t>
      </w:r>
      <w:r w:rsidRPr="00691371">
        <w:rPr>
          <w:rStyle w:val="FontStyle12"/>
          <w:sz w:val="28"/>
          <w:szCs w:val="28"/>
        </w:rPr>
        <w:t xml:space="preserve">направления </w:t>
      </w:r>
    </w:p>
    <w:p w:rsidR="00DF6B1F" w:rsidRPr="00A96B66" w:rsidRDefault="00DF6B1F" w:rsidP="00A96B66">
      <w:pPr>
        <w:spacing w:after="0" w:line="240" w:lineRule="auto"/>
        <w:jc w:val="both"/>
        <w:rPr>
          <w:rStyle w:val="FontStyle12"/>
          <w:sz w:val="28"/>
          <w:szCs w:val="28"/>
        </w:rPr>
      </w:pPr>
      <w:r w:rsidRPr="00A96B66">
        <w:rPr>
          <w:rStyle w:val="FontStyle12"/>
          <w:sz w:val="28"/>
          <w:szCs w:val="28"/>
        </w:rPr>
        <w:t>ускорения оборачиваемости оборотного капитала в сельском хозяйстве.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t>Особенности организации новых рыночных формирований в сельском хозяйстве необходимо рассмотреть на примере фермерских хозяйств, аграрных производственных холдингов, финансово-промышленных групп.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Style w:val="FontStyle12"/>
        </w:rPr>
      </w:pP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691371">
        <w:rPr>
          <w:rStyle w:val="FontStyle14"/>
          <w:sz w:val="28"/>
          <w:szCs w:val="28"/>
        </w:rPr>
        <w:lastRenderedPageBreak/>
        <w:t>Тема 10. Инвестиционная деятельность</w:t>
      </w:r>
    </w:p>
    <w:p w:rsidR="00DF6B1F" w:rsidRPr="00691371" w:rsidRDefault="00DF6B1F" w:rsidP="00A96B66">
      <w:pPr>
        <w:pStyle w:val="ab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t>Сущность и  виды инвестиций, их значение   в ра</w:t>
      </w:r>
      <w:r w:rsidR="00A96B66">
        <w:rPr>
          <w:rStyle w:val="FontStyle12"/>
          <w:sz w:val="28"/>
          <w:szCs w:val="28"/>
        </w:rPr>
        <w:t>звитии субъектов хозяйствования</w:t>
      </w:r>
    </w:p>
    <w:p w:rsidR="00DF6B1F" w:rsidRPr="00691371" w:rsidRDefault="00DF6B1F" w:rsidP="00A96B66">
      <w:pPr>
        <w:pStyle w:val="ab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91371">
        <w:rPr>
          <w:rStyle w:val="FontStyle12"/>
          <w:sz w:val="28"/>
          <w:szCs w:val="28"/>
        </w:rPr>
        <w:t>Инвестиционная деятельность организаций</w:t>
      </w:r>
    </w:p>
    <w:p w:rsidR="00DF6B1F" w:rsidRPr="00691371" w:rsidRDefault="00DF6B1F" w:rsidP="00A96B66">
      <w:pPr>
        <w:pStyle w:val="Style5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Финансовые аспекты разработки инвестиционного бизнес-плана предприятия</w:t>
      </w:r>
    </w:p>
    <w:p w:rsidR="00DF6B1F" w:rsidRPr="00691371" w:rsidRDefault="00DF6B1F" w:rsidP="00A96B66">
      <w:pPr>
        <w:pStyle w:val="Style4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Показатели  эффективности использования инвестиций и  основного капитала, фондоемкость, фондовооруженность, р</w:t>
      </w:r>
      <w:r w:rsidR="00A96B66">
        <w:rPr>
          <w:rStyle w:val="FontStyle12"/>
          <w:rFonts w:eastAsiaTheme="majorEastAsia"/>
          <w:sz w:val="28"/>
          <w:szCs w:val="28"/>
        </w:rPr>
        <w:t>ентабельность основных средств</w:t>
      </w:r>
    </w:p>
    <w:p w:rsidR="00DF6B1F" w:rsidRPr="00A96B66" w:rsidRDefault="00DF6B1F" w:rsidP="00A96B66">
      <w:pPr>
        <w:spacing w:after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A96B66">
        <w:rPr>
          <w:rFonts w:ascii="Times New Roman" w:hAnsi="Times New Roman"/>
          <w:i/>
          <w:iCs/>
          <w:sz w:val="28"/>
          <w:szCs w:val="28"/>
        </w:rPr>
        <w:t>Методические указания</w:t>
      </w:r>
    </w:p>
    <w:p w:rsidR="00DF6B1F" w:rsidRPr="00691371" w:rsidRDefault="00DF6B1F" w:rsidP="00DF6B1F">
      <w:pPr>
        <w:pStyle w:val="Style10"/>
        <w:spacing w:line="240" w:lineRule="auto"/>
        <w:ind w:firstLine="709"/>
        <w:jc w:val="both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Сущность инвестиций необходимо изложить с позиций важности  инвестирования в  переходный период к рыночным отношениям,  подробно рассмотреть классификацию инвестиций по отдельным критериям, показать роль инвестиций в обеспечении эффективного функционирования предприятия.</w:t>
      </w:r>
    </w:p>
    <w:p w:rsidR="00DF6B1F" w:rsidRPr="00691371" w:rsidRDefault="00DF6B1F" w:rsidP="00DF6B1F">
      <w:pPr>
        <w:pStyle w:val="Style10"/>
        <w:spacing w:line="240" w:lineRule="auto"/>
        <w:ind w:firstLine="709"/>
        <w:jc w:val="both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При рассмотрении инвестиционной деятельности необходимо опираться на Инвестиционный кодекс, согласно которому охарактеризовать инвестиционную деятельность, субъекты  и объекты инвестиционной деятельности; перечислить важнейшие задачи и факторы инвестиционной деятельности.</w:t>
      </w:r>
    </w:p>
    <w:p w:rsidR="00DF6B1F" w:rsidRPr="00691371" w:rsidRDefault="00DF6B1F" w:rsidP="00DF6B1F">
      <w:pPr>
        <w:pStyle w:val="Style5"/>
        <w:spacing w:line="240" w:lineRule="auto"/>
        <w:ind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Финансовые аспекты разработки инвестиционного бизнес-плана предприятия следует рассматривать на основе правил разработки бизнес-планов инвестиционного проекта согласно белорусскому законодательству.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Показатели  эффективности использования инвестиций и  основного капитала, фондоемкость, фондовооруженность, рентабельность основных средств необходимо рассматривать на основе имеющихся знаний по учебной дисциплине «Экономика организации».</w:t>
      </w:r>
    </w:p>
    <w:p w:rsidR="00DF6B1F" w:rsidRDefault="00DF6B1F" w:rsidP="00DF6B1F">
      <w:pPr>
        <w:pStyle w:val="Style10"/>
        <w:spacing w:line="240" w:lineRule="auto"/>
        <w:ind w:firstLine="709"/>
        <w:jc w:val="both"/>
        <w:rPr>
          <w:rStyle w:val="FontStyle13"/>
          <w:rFonts w:eastAsiaTheme="majorEastAsia"/>
          <w:i w:val="0"/>
          <w:spacing w:val="50"/>
          <w:sz w:val="28"/>
          <w:szCs w:val="28"/>
        </w:rPr>
      </w:pPr>
    </w:p>
    <w:p w:rsidR="00DF6B1F" w:rsidRPr="00691371" w:rsidRDefault="00DF6B1F" w:rsidP="00DF6B1F">
      <w:pPr>
        <w:pStyle w:val="Style10"/>
        <w:spacing w:line="240" w:lineRule="auto"/>
        <w:ind w:firstLine="709"/>
        <w:jc w:val="both"/>
        <w:rPr>
          <w:rStyle w:val="FontStyle13"/>
          <w:rFonts w:eastAsiaTheme="majorEastAsia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i w:val="0"/>
          <w:iCs w:val="0"/>
          <w:sz w:val="28"/>
          <w:szCs w:val="28"/>
        </w:rPr>
        <w:t>Тема 11.  Сущность кредита</w:t>
      </w:r>
    </w:p>
    <w:p w:rsidR="00DF6B1F" w:rsidRPr="00691371" w:rsidRDefault="00DF6B1F" w:rsidP="00A96B66">
      <w:pPr>
        <w:pStyle w:val="Style1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Кредит как экономическая  категория. Возникновение</w:t>
      </w:r>
      <w:r w:rsidR="00A96B66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и развитие кредитных отношений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</w:p>
    <w:p w:rsidR="00DF6B1F" w:rsidRPr="00691371" w:rsidRDefault="00DF6B1F" w:rsidP="00A96B66">
      <w:pPr>
        <w:pStyle w:val="Style1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Необ</w:t>
      </w:r>
      <w:r w:rsidR="00A96B66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ходимость кредита, его сущность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</w:p>
    <w:p w:rsidR="00DF6B1F" w:rsidRPr="00691371" w:rsidRDefault="00DF6B1F" w:rsidP="00A96B66">
      <w:pPr>
        <w:pStyle w:val="Style1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Принципы кредитования: срочность, платность, возвратность, целевое назначение, материальное обеспечение, дифф</w:t>
      </w:r>
      <w:r w:rsidR="00A96B66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еренцированность, комплексность</w:t>
      </w:r>
    </w:p>
    <w:p w:rsidR="00DF6B1F" w:rsidRPr="00691371" w:rsidRDefault="00A96B66" w:rsidP="00A96B66">
      <w:pPr>
        <w:pStyle w:val="Style1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Функции кре</w:t>
      </w:r>
      <w:r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>дита</w:t>
      </w:r>
    </w:p>
    <w:p w:rsidR="00DF6B1F" w:rsidRPr="00691371" w:rsidRDefault="00A96B66" w:rsidP="00A96B66">
      <w:pPr>
        <w:pStyle w:val="Style1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Роль кредита</w:t>
      </w:r>
    </w:p>
    <w:p w:rsidR="00DF6B1F" w:rsidRPr="00691371" w:rsidRDefault="00DF6B1F" w:rsidP="00A96B66">
      <w:pPr>
        <w:pStyle w:val="Style10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Понятие </w:t>
      </w:r>
      <w:r w:rsidR="00A96B66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форм кредита и их классификация</w:t>
      </w:r>
    </w:p>
    <w:p w:rsidR="00DF6B1F" w:rsidRPr="00691371" w:rsidRDefault="00DF6B1F" w:rsidP="00DF6B1F">
      <w:pPr>
        <w:pStyle w:val="af4"/>
        <w:ind w:left="0" w:firstLine="709"/>
        <w:jc w:val="both"/>
        <w:rPr>
          <w:i/>
          <w:iCs/>
        </w:rPr>
      </w:pPr>
    </w:p>
    <w:p w:rsidR="00DF6B1F" w:rsidRPr="00691371" w:rsidRDefault="00DF6B1F" w:rsidP="00DF6B1F">
      <w:pPr>
        <w:pStyle w:val="af4"/>
        <w:ind w:left="0" w:firstLine="0"/>
        <w:jc w:val="center"/>
        <w:rPr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1"/>
          <w:sz w:val="28"/>
          <w:szCs w:val="28"/>
        </w:rPr>
        <w:t xml:space="preserve">При изучении кредита как экономической категории необходимо перечислить  исторические условия возникновение кредитных отношений. 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1"/>
          <w:sz w:val="28"/>
          <w:szCs w:val="28"/>
        </w:rPr>
        <w:t>Необходимость кредита следует раскрыть как инструмент обеспечения непрерывности кругооборота капитала. Указать на  различия в производственных циклах, существование вре</w:t>
      </w:r>
      <w:r w:rsidRPr="00691371">
        <w:rPr>
          <w:rStyle w:val="FontStyle11"/>
          <w:sz w:val="28"/>
          <w:szCs w:val="28"/>
        </w:rPr>
        <w:softHyphen/>
        <w:t xml:space="preserve">менно свободных средств у населения, субъектов хозяйствования и государства (объективные условия </w:t>
      </w:r>
      <w:r w:rsidRPr="00691371">
        <w:rPr>
          <w:rStyle w:val="FontStyle11"/>
          <w:sz w:val="28"/>
          <w:szCs w:val="28"/>
        </w:rPr>
        <w:lastRenderedPageBreak/>
        <w:t xml:space="preserve">возникновения и необходимости кредита). Необходимо показать отличие кредитных отношений от денежных, охарактеризовать структура кредита. </w:t>
      </w:r>
    </w:p>
    <w:p w:rsidR="00DF6B1F" w:rsidRPr="00691371" w:rsidRDefault="00DF6B1F" w:rsidP="00DF6B1F">
      <w:pPr>
        <w:pStyle w:val="Style1"/>
        <w:widowControl/>
        <w:spacing w:line="240" w:lineRule="auto"/>
        <w:ind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При рассмотрении функций кредита  следует уделить внимание  перераспределительной функции и  замещению наличных денег кредитными операциями.</w:t>
      </w:r>
    </w:p>
    <w:p w:rsidR="00DF6B1F" w:rsidRPr="00691371" w:rsidRDefault="00DF6B1F" w:rsidP="00DF6B1F">
      <w:pPr>
        <w:pStyle w:val="Style1"/>
        <w:widowControl/>
        <w:spacing w:line="240" w:lineRule="auto"/>
        <w:ind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Роль кредита следует изложить на макро- и микроуровне в экономическом и социальном развитии общества.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1"/>
          <w:sz w:val="28"/>
          <w:szCs w:val="28"/>
        </w:rPr>
        <w:t>Форму кредита следует охарактеризовать  как внешнее проявление и организацию кредитных отношений; привести классификацию кредитов (банковский, государственный, коммерческий, потребительский, лизинговый, факторинговый,</w:t>
      </w:r>
      <w:r w:rsidRPr="00691371">
        <w:rPr>
          <w:rFonts w:ascii="Times New Roman" w:hAnsi="Times New Roman"/>
        </w:rPr>
        <w:t xml:space="preserve"> </w:t>
      </w:r>
      <w:r w:rsidRPr="00691371">
        <w:rPr>
          <w:rStyle w:val="FontStyle11"/>
          <w:sz w:val="28"/>
          <w:szCs w:val="28"/>
        </w:rPr>
        <w:t xml:space="preserve">ипотечный) и дать подробное описание  товарной, денежной, смешанной форме кредита. </w:t>
      </w:r>
    </w:p>
    <w:p w:rsidR="00DF6B1F" w:rsidRDefault="00DF6B1F" w:rsidP="00DF6B1F">
      <w:pPr>
        <w:pStyle w:val="Style1"/>
        <w:widowControl/>
        <w:spacing w:line="240" w:lineRule="auto"/>
        <w:ind w:firstLine="709"/>
        <w:rPr>
          <w:rStyle w:val="FontStyle11"/>
          <w:rFonts w:eastAsiaTheme="majorEastAsia"/>
          <w:sz w:val="28"/>
          <w:szCs w:val="28"/>
        </w:rPr>
      </w:pPr>
    </w:p>
    <w:p w:rsidR="00DF6B1F" w:rsidRPr="00691371" w:rsidRDefault="00DF6B1F" w:rsidP="00DF6B1F">
      <w:pPr>
        <w:pStyle w:val="Style10"/>
        <w:spacing w:line="240" w:lineRule="auto"/>
        <w:ind w:firstLine="709"/>
        <w:jc w:val="both"/>
        <w:rPr>
          <w:rStyle w:val="FontStyle15"/>
          <w:rFonts w:eastAsiaTheme="majorEastAsia"/>
          <w:b/>
          <w:sz w:val="28"/>
          <w:szCs w:val="28"/>
        </w:rPr>
      </w:pPr>
      <w:r w:rsidRPr="00691371">
        <w:rPr>
          <w:rStyle w:val="FontStyle13"/>
          <w:rFonts w:eastAsiaTheme="majorEastAsia"/>
          <w:i w:val="0"/>
          <w:iCs w:val="0"/>
          <w:sz w:val="28"/>
          <w:szCs w:val="28"/>
        </w:rPr>
        <w:t>Тема</w:t>
      </w:r>
      <w:r w:rsidRPr="00691371">
        <w:rPr>
          <w:rStyle w:val="FontStyle13"/>
          <w:rFonts w:eastAsiaTheme="majorEastAsia"/>
          <w:sz w:val="28"/>
          <w:szCs w:val="28"/>
        </w:rPr>
        <w:t xml:space="preserve"> </w:t>
      </w:r>
      <w:r w:rsidRPr="00691371">
        <w:rPr>
          <w:rStyle w:val="FontStyle13"/>
          <w:rFonts w:eastAsiaTheme="majorEastAsia"/>
          <w:i w:val="0"/>
          <w:iCs w:val="0"/>
          <w:sz w:val="28"/>
          <w:szCs w:val="28"/>
        </w:rPr>
        <w:t>12</w:t>
      </w:r>
      <w:r w:rsidRPr="00691371">
        <w:rPr>
          <w:rStyle w:val="FontStyle13"/>
          <w:rFonts w:eastAsiaTheme="majorEastAsia"/>
          <w:sz w:val="28"/>
          <w:szCs w:val="28"/>
        </w:rPr>
        <w:t xml:space="preserve">. </w:t>
      </w:r>
      <w:r w:rsidRPr="00A96B66">
        <w:rPr>
          <w:rStyle w:val="FontStyle15"/>
          <w:rFonts w:eastAsiaTheme="majorEastAsia"/>
          <w:b/>
          <w:sz w:val="28"/>
          <w:szCs w:val="28"/>
        </w:rPr>
        <w:t>Кредитная система</w:t>
      </w:r>
    </w:p>
    <w:p w:rsidR="00DF6B1F" w:rsidRPr="00691371" w:rsidRDefault="00DF6B1F" w:rsidP="00A96B66">
      <w:pPr>
        <w:pStyle w:val="Style3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Понят</w:t>
      </w:r>
      <w:r w:rsidR="00A96B66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ие кредитной системы, ее звенья</w:t>
      </w:r>
    </w:p>
    <w:p w:rsidR="00DF6B1F" w:rsidRPr="00691371" w:rsidRDefault="00A96B66" w:rsidP="00A96B66">
      <w:pPr>
        <w:pStyle w:val="Style3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Банковские системы и их виды</w:t>
      </w:r>
    </w:p>
    <w:p w:rsidR="00DF6B1F" w:rsidRPr="00691371" w:rsidRDefault="00DF6B1F" w:rsidP="00A96B66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>Национальный банк Республики Бела</w:t>
      </w:r>
      <w:r w:rsidR="00A96B66">
        <w:rPr>
          <w:rStyle w:val="FontStyle13"/>
          <w:b w:val="0"/>
          <w:bCs w:val="0"/>
          <w:i w:val="0"/>
          <w:iCs w:val="0"/>
          <w:sz w:val="28"/>
          <w:szCs w:val="28"/>
        </w:rPr>
        <w:t>русь, его цели, задачи, функции</w:t>
      </w:r>
    </w:p>
    <w:p w:rsidR="00DF6B1F" w:rsidRPr="00691371" w:rsidRDefault="00DF6B1F" w:rsidP="00A96B66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Перспективы развития банковской системы Республики </w:t>
      </w:r>
      <w:r w:rsidR="00A96B66">
        <w:rPr>
          <w:rStyle w:val="FontStyle13"/>
          <w:b w:val="0"/>
          <w:bCs w:val="0"/>
          <w:i w:val="0"/>
          <w:iCs w:val="0"/>
          <w:sz w:val="28"/>
          <w:szCs w:val="28"/>
        </w:rPr>
        <w:t>Беларусь</w:t>
      </w:r>
    </w:p>
    <w:p w:rsidR="00DF6B1F" w:rsidRPr="00691371" w:rsidRDefault="00DF6B1F" w:rsidP="00A96B66">
      <w:pPr>
        <w:pStyle w:val="Style1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Банковские опе</w:t>
      </w:r>
      <w:r w:rsidR="00A96B66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рации, их виды и классифи</w:t>
      </w:r>
      <w:r w:rsidR="00A96B66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>кация</w:t>
      </w:r>
    </w:p>
    <w:p w:rsidR="00DF6B1F" w:rsidRPr="00691371" w:rsidRDefault="00DF6B1F" w:rsidP="00DF6B1F">
      <w:pPr>
        <w:pStyle w:val="af4"/>
        <w:ind w:left="0" w:firstLine="709"/>
        <w:jc w:val="both"/>
        <w:rPr>
          <w:sz w:val="28"/>
          <w:szCs w:val="28"/>
        </w:rPr>
      </w:pPr>
    </w:p>
    <w:p w:rsidR="00DF6B1F" w:rsidRPr="00691371" w:rsidRDefault="00DF6B1F" w:rsidP="00DF6B1F">
      <w:pPr>
        <w:pStyle w:val="af4"/>
        <w:ind w:left="0" w:firstLine="0"/>
        <w:jc w:val="center"/>
        <w:rPr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1"/>
          <w:sz w:val="28"/>
          <w:szCs w:val="28"/>
        </w:rPr>
        <w:t xml:space="preserve">Необходимо подробно рассмотреть структуру кредитной системы и ее элементов. 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1"/>
          <w:sz w:val="28"/>
          <w:szCs w:val="28"/>
        </w:rPr>
        <w:t>Банковскую  систему следует изучать как важнейшую составную часть кредитной системы, необходимо приве</w:t>
      </w:r>
      <w:r w:rsidR="00A96B66">
        <w:rPr>
          <w:rStyle w:val="FontStyle11"/>
          <w:sz w:val="28"/>
          <w:szCs w:val="28"/>
        </w:rPr>
        <w:t>сти критерии классификации ком</w:t>
      </w:r>
      <w:r w:rsidRPr="00691371">
        <w:rPr>
          <w:rStyle w:val="FontStyle11"/>
          <w:sz w:val="28"/>
          <w:szCs w:val="28"/>
        </w:rPr>
        <w:t>мерческих банков, дать определение  уровням банковской системы, раскрыть сущность, функции и роль банков как элементов банковской системы.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1"/>
          <w:sz w:val="28"/>
          <w:szCs w:val="28"/>
        </w:rPr>
        <w:t>Следует  подробно рассмотреть задачи, главные  и особые функции Национального банка, методы денежно-кредитной политики Национального бан</w:t>
      </w:r>
      <w:r w:rsidR="00A96B66">
        <w:rPr>
          <w:rStyle w:val="FontStyle11"/>
          <w:sz w:val="28"/>
          <w:szCs w:val="28"/>
        </w:rPr>
        <w:t xml:space="preserve">ка, нормативы, устанавливаемые </w:t>
      </w:r>
      <w:r w:rsidRPr="00691371">
        <w:rPr>
          <w:rStyle w:val="FontStyle11"/>
          <w:sz w:val="28"/>
          <w:szCs w:val="28"/>
        </w:rPr>
        <w:t>Национальным банком Республики Беларусь коммерческим банкам.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>Банковские операции следует рассматривать по четырем группам: пассивные, активные, активно-пассивные, прочие.</w:t>
      </w:r>
    </w:p>
    <w:p w:rsidR="00DF6B1F" w:rsidRDefault="00DF6B1F" w:rsidP="00DF6B1F">
      <w:pPr>
        <w:pStyle w:val="Style1"/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</w:p>
    <w:p w:rsidR="00DF6B1F" w:rsidRPr="00691371" w:rsidRDefault="00DF6B1F" w:rsidP="00DF6B1F">
      <w:pPr>
        <w:pStyle w:val="Style3"/>
        <w:spacing w:line="240" w:lineRule="auto"/>
        <w:ind w:firstLine="709"/>
        <w:rPr>
          <w:rStyle w:val="FontStyle15"/>
          <w:rFonts w:eastAsiaTheme="majorEastAsia"/>
          <w:sz w:val="28"/>
          <w:szCs w:val="28"/>
        </w:rPr>
      </w:pPr>
      <w:r w:rsidRPr="00691371">
        <w:rPr>
          <w:rStyle w:val="FontStyle13"/>
          <w:rFonts w:eastAsiaTheme="majorEastAsia"/>
          <w:i w:val="0"/>
          <w:iCs w:val="0"/>
          <w:sz w:val="28"/>
          <w:szCs w:val="28"/>
        </w:rPr>
        <w:t xml:space="preserve">Тема 13. </w:t>
      </w:r>
      <w:r w:rsidRPr="00A96B66">
        <w:rPr>
          <w:rStyle w:val="FontStyle15"/>
          <w:rFonts w:eastAsiaTheme="majorEastAsia"/>
          <w:b/>
          <w:sz w:val="28"/>
          <w:szCs w:val="28"/>
        </w:rPr>
        <w:t>Кредитование предприятий</w:t>
      </w:r>
    </w:p>
    <w:p w:rsidR="00DF6B1F" w:rsidRPr="00691371" w:rsidRDefault="00DF6B1F" w:rsidP="00A96B66">
      <w:pPr>
        <w:pStyle w:val="Style2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Понятие кредитных ресурсов, краткосрочное банковское креди</w:t>
      </w:r>
      <w:r w:rsidR="00A96B66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тование. Кредитное планирование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</w:t>
      </w:r>
    </w:p>
    <w:p w:rsidR="00DF6B1F" w:rsidRPr="00691371" w:rsidRDefault="00DF6B1F" w:rsidP="00A96B66">
      <w:pPr>
        <w:pStyle w:val="Style2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Определение кредитоспособности заем</w:t>
      </w:r>
      <w:r w:rsidR="00A96B66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щика. Кредитная политика банков</w:t>
      </w:r>
    </w:p>
    <w:p w:rsidR="00DF6B1F" w:rsidRPr="00691371" w:rsidRDefault="00DF6B1F" w:rsidP="00A96B66">
      <w:pPr>
        <w:pStyle w:val="ab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 xml:space="preserve">Кредитный договор как основа взаимоотношений предприятия и банка. Порядок </w:t>
      </w:r>
      <w:r w:rsidR="00A96B66">
        <w:rPr>
          <w:rStyle w:val="FontStyle13"/>
          <w:b w:val="0"/>
          <w:bCs w:val="0"/>
          <w:i w:val="0"/>
          <w:iCs w:val="0"/>
          <w:sz w:val="28"/>
          <w:szCs w:val="28"/>
        </w:rPr>
        <w:t>составления кредитного договора</w:t>
      </w:r>
    </w:p>
    <w:p w:rsidR="00DF6B1F" w:rsidRDefault="00DF6B1F" w:rsidP="00A96B66">
      <w:pPr>
        <w:pStyle w:val="Style2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Проценты за кредит, порядок их уплаты (банковский, депо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>зит</w:t>
      </w:r>
      <w:r w:rsidR="00A96B66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ный, ссудный проценты, учетный)</w:t>
      </w:r>
    </w:p>
    <w:p w:rsidR="00260996" w:rsidRPr="00691371" w:rsidRDefault="00260996" w:rsidP="00A96B66">
      <w:pPr>
        <w:pStyle w:val="Style2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</w:p>
    <w:p w:rsidR="00260996" w:rsidRDefault="00260996" w:rsidP="00DF6B1F">
      <w:pPr>
        <w:pStyle w:val="af4"/>
        <w:ind w:left="0" w:firstLine="0"/>
        <w:jc w:val="center"/>
        <w:rPr>
          <w:i/>
          <w:sz w:val="28"/>
          <w:szCs w:val="28"/>
        </w:rPr>
      </w:pPr>
    </w:p>
    <w:p w:rsidR="00DF6B1F" w:rsidRPr="00A96B66" w:rsidRDefault="00DF6B1F" w:rsidP="00DF6B1F">
      <w:pPr>
        <w:pStyle w:val="af4"/>
        <w:ind w:left="0" w:firstLine="0"/>
        <w:jc w:val="center"/>
        <w:rPr>
          <w:i/>
          <w:sz w:val="28"/>
          <w:szCs w:val="28"/>
        </w:rPr>
      </w:pPr>
      <w:r w:rsidRPr="00A96B66">
        <w:rPr>
          <w:i/>
          <w:sz w:val="28"/>
          <w:szCs w:val="28"/>
        </w:rPr>
        <w:lastRenderedPageBreak/>
        <w:t>Методические указания</w:t>
      </w:r>
    </w:p>
    <w:p w:rsidR="00DF6B1F" w:rsidRPr="00691371" w:rsidRDefault="00DF6B1F" w:rsidP="00DF6B1F">
      <w:pPr>
        <w:pStyle w:val="Style2"/>
        <w:tabs>
          <w:tab w:val="left" w:pos="0"/>
        </w:tabs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Понятие кредитных ресурсов следует излагать с позиций банковского кредита,  при этом необходимо привести классификацию кредитов по срокам и объектам кредитования,  в зависимости от формы представления, методам погашения, валюте выдачи.</w:t>
      </w:r>
    </w:p>
    <w:p w:rsidR="00DF6B1F" w:rsidRPr="00691371" w:rsidRDefault="00DF6B1F" w:rsidP="00DF6B1F">
      <w:pPr>
        <w:pStyle w:val="Style2"/>
        <w:tabs>
          <w:tab w:val="left" w:pos="0"/>
        </w:tabs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 xml:space="preserve"> Определение кредитоспособности заемщика следует проводить с помощью следующих показателей: коэффициент быстрой ликвидности, коэффициент текущей ликвидности, коэффициент финансовой независимости, коэффициент финансовой устойчивости и платежеспособности.</w:t>
      </w:r>
    </w:p>
    <w:p w:rsidR="00DF6B1F" w:rsidRPr="00691371" w:rsidRDefault="00DF6B1F" w:rsidP="00DF6B1F">
      <w:pPr>
        <w:tabs>
          <w:tab w:val="left" w:pos="0"/>
        </w:tabs>
        <w:spacing w:after="0" w:line="240" w:lineRule="auto"/>
        <w:ind w:firstLine="709"/>
        <w:jc w:val="both"/>
        <w:rPr>
          <w:rStyle w:val="FontStyle13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b w:val="0"/>
          <w:bCs w:val="0"/>
          <w:i w:val="0"/>
          <w:iCs w:val="0"/>
          <w:sz w:val="28"/>
          <w:szCs w:val="28"/>
        </w:rPr>
        <w:t>При рассмотрении кредитный договор  необходимо привести определение кредитного договора, кредитной линии, овердрафтного, охарактеризовать процесс  предоставления  и погашения кредита.</w:t>
      </w:r>
    </w:p>
    <w:p w:rsidR="00DF6B1F" w:rsidRPr="00691371" w:rsidRDefault="00DF6B1F" w:rsidP="00DF6B1F">
      <w:pPr>
        <w:pStyle w:val="Style2"/>
        <w:tabs>
          <w:tab w:val="left" w:pos="0"/>
        </w:tabs>
        <w:spacing w:line="240" w:lineRule="auto"/>
        <w:ind w:firstLine="709"/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t>При изучении  вопроса о процентах за кредит необходимо охарактеризовать банковский, депо</w:t>
      </w:r>
      <w:r w:rsidRPr="00691371">
        <w:rPr>
          <w:rStyle w:val="FontStyle13"/>
          <w:rFonts w:eastAsiaTheme="majorEastAsia"/>
          <w:b w:val="0"/>
          <w:bCs w:val="0"/>
          <w:i w:val="0"/>
          <w:iCs w:val="0"/>
          <w:sz w:val="28"/>
          <w:szCs w:val="28"/>
        </w:rPr>
        <w:softHyphen/>
        <w:t>зитный, ссудный проценты, учетный; изложить способы начисления доходов по депозитам, дать определение ставке рефинансирования.</w:t>
      </w:r>
    </w:p>
    <w:p w:rsidR="00DF6B1F" w:rsidRDefault="00DF6B1F" w:rsidP="00DF6B1F">
      <w:pPr>
        <w:pStyle w:val="Style2"/>
        <w:spacing w:line="240" w:lineRule="auto"/>
        <w:ind w:firstLine="709"/>
        <w:rPr>
          <w:rStyle w:val="FontStyle13"/>
          <w:rFonts w:eastAsiaTheme="majorEastAsia"/>
          <w:b w:val="0"/>
          <w:i w:val="0"/>
          <w:sz w:val="28"/>
          <w:szCs w:val="28"/>
        </w:rPr>
      </w:pPr>
    </w:p>
    <w:p w:rsidR="00DF6B1F" w:rsidRPr="00691371" w:rsidRDefault="00DF6B1F" w:rsidP="00DF6B1F">
      <w:pPr>
        <w:pStyle w:val="Style3"/>
        <w:spacing w:line="240" w:lineRule="auto"/>
        <w:ind w:firstLine="709"/>
        <w:rPr>
          <w:rStyle w:val="FontStyle110"/>
          <w:sz w:val="28"/>
          <w:szCs w:val="28"/>
        </w:rPr>
      </w:pPr>
      <w:r w:rsidRPr="00691371">
        <w:rPr>
          <w:rStyle w:val="FontStyle105"/>
          <w:rFonts w:eastAsiaTheme="majorEastAsia"/>
          <w:b/>
          <w:bCs/>
          <w:sz w:val="28"/>
          <w:szCs w:val="28"/>
        </w:rPr>
        <w:t>Тема</w:t>
      </w:r>
      <w:r w:rsidRPr="00691371">
        <w:rPr>
          <w:rStyle w:val="FontStyle105"/>
          <w:rFonts w:eastAsiaTheme="majorEastAsia"/>
          <w:sz w:val="28"/>
          <w:szCs w:val="28"/>
        </w:rPr>
        <w:t xml:space="preserve"> </w:t>
      </w:r>
      <w:r w:rsidRPr="00691371">
        <w:rPr>
          <w:rStyle w:val="FontStyle110"/>
          <w:sz w:val="28"/>
          <w:szCs w:val="28"/>
        </w:rPr>
        <w:t>14. Роль финансов и кредита в развитии международных экономических отношений</w:t>
      </w:r>
    </w:p>
    <w:p w:rsidR="00DF6B1F" w:rsidRPr="00691371" w:rsidRDefault="00DF6B1F" w:rsidP="00A96B66">
      <w:pPr>
        <w:pStyle w:val="Style2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Международная экономическая интеграция, ее сущность и основа. Роль финансов в междуна</w:t>
      </w:r>
      <w:r w:rsidR="00A96B66">
        <w:rPr>
          <w:rStyle w:val="FontStyle105"/>
          <w:rFonts w:eastAsiaTheme="majorEastAsia"/>
          <w:sz w:val="28"/>
          <w:szCs w:val="28"/>
        </w:rPr>
        <w:t>родном инте</w:t>
      </w:r>
      <w:r w:rsidR="00A96B66">
        <w:rPr>
          <w:rStyle w:val="FontStyle105"/>
          <w:rFonts w:eastAsiaTheme="majorEastAsia"/>
          <w:sz w:val="28"/>
          <w:szCs w:val="28"/>
        </w:rPr>
        <w:softHyphen/>
        <w:t>грационном процессе</w:t>
      </w:r>
    </w:p>
    <w:p w:rsidR="00DF6B1F" w:rsidRPr="00691371" w:rsidRDefault="00DF6B1F" w:rsidP="00A96B66">
      <w:pPr>
        <w:pStyle w:val="Style1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Валютное регулирование внешнеэкономической деятельности</w:t>
      </w:r>
    </w:p>
    <w:p w:rsidR="00DF6B1F" w:rsidRPr="00691371" w:rsidRDefault="00DF6B1F" w:rsidP="00A96B66">
      <w:pPr>
        <w:pStyle w:val="Style1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Значение финансовых отноше</w:t>
      </w:r>
      <w:r w:rsidRPr="00691371">
        <w:rPr>
          <w:rStyle w:val="FontStyle105"/>
          <w:rFonts w:eastAsiaTheme="majorEastAsia"/>
          <w:sz w:val="28"/>
          <w:szCs w:val="28"/>
        </w:rPr>
        <w:softHyphen/>
        <w:t xml:space="preserve">ний в мировой экономике. Особенности финансов внешнеэкономической деятельности. Формирование </w:t>
      </w:r>
      <w:r w:rsidR="00A96B66">
        <w:rPr>
          <w:rStyle w:val="FontStyle105"/>
          <w:rFonts w:eastAsiaTheme="majorEastAsia"/>
          <w:sz w:val="28"/>
          <w:szCs w:val="28"/>
        </w:rPr>
        <w:t>и использование валютных фондов</w:t>
      </w:r>
    </w:p>
    <w:p w:rsidR="00DF6B1F" w:rsidRPr="00691371" w:rsidRDefault="00DF6B1F" w:rsidP="00A96B66">
      <w:pPr>
        <w:pStyle w:val="Style1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Организация расчетов по внешнеэкономической деятельности и особенности их осуществления</w:t>
      </w:r>
    </w:p>
    <w:p w:rsidR="00DF6B1F" w:rsidRPr="00691371" w:rsidRDefault="00DF6B1F" w:rsidP="00A96B66">
      <w:pPr>
        <w:pStyle w:val="Style1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Организация расчетов по внешнеэкономической деятельности.</w:t>
      </w:r>
    </w:p>
    <w:p w:rsidR="00DF6B1F" w:rsidRPr="00691371" w:rsidRDefault="00DF6B1F" w:rsidP="00A96B66">
      <w:pPr>
        <w:pStyle w:val="Style1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Внешнее финансирование, инвестирование и кредитовани</w:t>
      </w:r>
      <w:r w:rsidR="00A96B66">
        <w:rPr>
          <w:rStyle w:val="FontStyle105"/>
          <w:rFonts w:eastAsiaTheme="majorEastAsia"/>
          <w:sz w:val="28"/>
          <w:szCs w:val="28"/>
        </w:rPr>
        <w:t>е экономики Республики Беларусь</w:t>
      </w:r>
    </w:p>
    <w:p w:rsidR="00DF6B1F" w:rsidRPr="00691371" w:rsidRDefault="00DF6B1F" w:rsidP="00A96B66">
      <w:pPr>
        <w:pStyle w:val="Style1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Международный кредит, порядок его предоставления и погашения</w:t>
      </w:r>
    </w:p>
    <w:p w:rsidR="00DF6B1F" w:rsidRPr="00691371" w:rsidRDefault="00DF6B1F" w:rsidP="00A96B66">
      <w:pPr>
        <w:pStyle w:val="Style1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Международный кре</w:t>
      </w:r>
      <w:r w:rsidR="00A96B66">
        <w:rPr>
          <w:rStyle w:val="FontStyle105"/>
          <w:rFonts w:eastAsiaTheme="majorEastAsia"/>
          <w:sz w:val="28"/>
          <w:szCs w:val="28"/>
        </w:rPr>
        <w:t>дит, его субъекты, объекты, вид</w:t>
      </w:r>
      <w:r w:rsidRPr="00691371">
        <w:rPr>
          <w:rStyle w:val="FontStyle105"/>
          <w:rFonts w:eastAsiaTheme="majorEastAsia"/>
          <w:sz w:val="28"/>
          <w:szCs w:val="28"/>
        </w:rPr>
        <w:t>ы. Порядок предоставления и погашения международных кредитов</w:t>
      </w:r>
    </w:p>
    <w:p w:rsidR="00260996" w:rsidRDefault="00260996" w:rsidP="00DF6B1F">
      <w:pPr>
        <w:pStyle w:val="af4"/>
        <w:ind w:left="0" w:firstLine="0"/>
        <w:jc w:val="center"/>
        <w:rPr>
          <w:i/>
          <w:iCs/>
          <w:sz w:val="28"/>
          <w:szCs w:val="28"/>
        </w:rPr>
      </w:pPr>
    </w:p>
    <w:p w:rsidR="00DF6B1F" w:rsidRPr="00691371" w:rsidRDefault="00DF6B1F" w:rsidP="00DF6B1F">
      <w:pPr>
        <w:pStyle w:val="af4"/>
        <w:ind w:left="0" w:firstLine="0"/>
        <w:jc w:val="center"/>
        <w:rPr>
          <w:i/>
          <w:iCs/>
          <w:sz w:val="28"/>
          <w:szCs w:val="28"/>
        </w:rPr>
      </w:pPr>
      <w:r w:rsidRPr="00691371">
        <w:rPr>
          <w:i/>
          <w:iCs/>
          <w:sz w:val="28"/>
          <w:szCs w:val="28"/>
        </w:rPr>
        <w:t>Методические указания</w:t>
      </w:r>
    </w:p>
    <w:p w:rsidR="00DF6B1F" w:rsidRPr="00DF6B1F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6B1F">
        <w:rPr>
          <w:rFonts w:ascii="Times New Roman" w:hAnsi="Times New Roman"/>
          <w:sz w:val="28"/>
          <w:szCs w:val="28"/>
        </w:rPr>
        <w:t>Международную экономическую интеграцию следует рассматривать через внешнеэкономическую деятельность, её проявления и функции.</w:t>
      </w:r>
    </w:p>
    <w:p w:rsidR="00DF6B1F" w:rsidRPr="00DF6B1F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6B1F">
        <w:rPr>
          <w:rFonts w:ascii="Times New Roman" w:hAnsi="Times New Roman"/>
          <w:sz w:val="28"/>
          <w:szCs w:val="28"/>
        </w:rPr>
        <w:t>При изучении валютного регулирования следует руководствоваться валютным законодательством и валютной политикой</w:t>
      </w:r>
    </w:p>
    <w:p w:rsidR="00DF6B1F" w:rsidRPr="00DF6B1F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6B1F">
        <w:rPr>
          <w:rFonts w:ascii="Times New Roman" w:hAnsi="Times New Roman"/>
          <w:sz w:val="28"/>
          <w:szCs w:val="28"/>
        </w:rPr>
        <w:t xml:space="preserve">При изучении международных расчетов следует охарактеризовать их основные формы – инкассовая, аккредитивная, банковский перевод, авансовый платеж, расчеты по открытому счету, валютные клиринги. </w:t>
      </w:r>
    </w:p>
    <w:p w:rsidR="00DF6B1F" w:rsidRPr="00DF6B1F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6B1F">
        <w:rPr>
          <w:rFonts w:ascii="Times New Roman" w:hAnsi="Times New Roman"/>
          <w:sz w:val="28"/>
          <w:szCs w:val="28"/>
        </w:rPr>
        <w:t xml:space="preserve">Сущность международного кредита следует раскрывать на основе законодательства, охарактеризовать его формы и функции. </w:t>
      </w:r>
    </w:p>
    <w:p w:rsidR="00DF6B1F" w:rsidRDefault="00DF6B1F" w:rsidP="00DF6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6B1F" w:rsidRPr="00DF6B1F" w:rsidRDefault="00652FCA" w:rsidP="00652FCA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F6B1F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br/>
      </w:r>
      <w:r w:rsidRPr="00DF6B1F">
        <w:rPr>
          <w:rFonts w:ascii="Times New Roman" w:hAnsi="Times New Roman"/>
          <w:sz w:val="28"/>
          <w:szCs w:val="28"/>
        </w:rPr>
        <w:t>РАСПРЕДЕЛЕНИЯ ВОПРОСОВ И ЗАДАЧ ДЛЯ ВЫПОЛНЕНИЯ КОНТРОЛЬН</w:t>
      </w:r>
      <w:r>
        <w:rPr>
          <w:rFonts w:ascii="Times New Roman" w:hAnsi="Times New Roman"/>
          <w:sz w:val="28"/>
          <w:szCs w:val="28"/>
        </w:rPr>
        <w:t>ОЙ</w:t>
      </w:r>
      <w:r w:rsidRPr="00DF6B1F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DF6B1F" w:rsidRPr="00691371" w:rsidTr="00DF6B1F">
        <w:trPr>
          <w:cantSplit/>
        </w:trPr>
        <w:tc>
          <w:tcPr>
            <w:tcW w:w="959" w:type="dxa"/>
            <w:vMerge w:val="restart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Пред-посл. цифра шифра</w:t>
            </w:r>
          </w:p>
        </w:tc>
        <w:tc>
          <w:tcPr>
            <w:tcW w:w="9072" w:type="dxa"/>
            <w:gridSpan w:val="10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Последняя цифра шифра</w:t>
            </w:r>
          </w:p>
        </w:tc>
      </w:tr>
      <w:tr w:rsidR="00DF6B1F" w:rsidRPr="00691371" w:rsidTr="00DF6B1F">
        <w:trPr>
          <w:cantSplit/>
        </w:trPr>
        <w:tc>
          <w:tcPr>
            <w:tcW w:w="959" w:type="dxa"/>
            <w:vMerge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8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F6B1F" w:rsidRPr="00691371" w:rsidTr="00DF6B1F">
        <w:trPr>
          <w:trHeight w:val="768"/>
        </w:trPr>
        <w:tc>
          <w:tcPr>
            <w:tcW w:w="959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1,27,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75, 80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2,28,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76,81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3,29,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77, 82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4,30,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78, 83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5,31,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79,84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6,32,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57,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75,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7,33,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76,90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8,34,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59,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77,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9,35,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60,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78,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10,36,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61,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79,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DF6B1F" w:rsidRPr="00691371" w:rsidTr="00DF6B1F">
        <w:tc>
          <w:tcPr>
            <w:tcW w:w="959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11,37,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62,86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12,38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76,85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13,39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77,84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14,40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15,41,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16,42,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84,67,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17,42,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68,75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18,43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69,78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19,44,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70,79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20,45,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84,71,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DF6B1F" w:rsidRPr="00691371" w:rsidTr="00DF6B1F">
        <w:tc>
          <w:tcPr>
            <w:tcW w:w="959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21,46,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85,75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22,47,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73,76,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48,23,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80,77,74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49,52,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88,75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50,74,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89,76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51,73,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90,77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27,31,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72,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28,32,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78,71,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29,33,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70,90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30,34,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69,89</w:t>
            </w:r>
          </w:p>
        </w:tc>
      </w:tr>
      <w:tr w:rsidR="00DF6B1F" w:rsidRPr="00691371" w:rsidTr="00DF6B1F">
        <w:tc>
          <w:tcPr>
            <w:tcW w:w="959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31,52,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68,88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32,53,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67,77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33,54,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1,78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34,55,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65,79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3,35,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56,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81,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36,4,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57,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82,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37,5,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58,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83,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38,59,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82,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7,39,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60,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83,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8,40,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61,</w:t>
            </w:r>
            <w:r w:rsidR="00A96B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371">
              <w:rPr>
                <w:rFonts w:ascii="Times New Roman" w:hAnsi="Times New Roman"/>
                <w:sz w:val="24"/>
                <w:szCs w:val="24"/>
              </w:rPr>
              <w:t>84,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DF6B1F" w:rsidRPr="00691371" w:rsidTr="00DF6B1F">
        <w:trPr>
          <w:trHeight w:val="886"/>
        </w:trPr>
        <w:tc>
          <w:tcPr>
            <w:tcW w:w="959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41,62,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75,9,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42,63,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43,64,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11,87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44,65,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84,12,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45,66,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85,13,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46,67,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86,14,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47,68,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87,15,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48,69,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88,16,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49,70,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89,17,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50,71,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90,18,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DF6B1F" w:rsidRPr="00691371" w:rsidTr="00DF6B1F">
        <w:tc>
          <w:tcPr>
            <w:tcW w:w="959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51,72,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75,19,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52,73,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76,20,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53,74,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77,21,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54,31,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78,22,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55,32,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23,90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56,33,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75,24,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57,34,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25,88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58,35,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26,87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59,36,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27,86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60,37,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28,85</w:t>
            </w:r>
          </w:p>
        </w:tc>
      </w:tr>
      <w:tr w:rsidR="00DF6B1F" w:rsidRPr="00691371" w:rsidTr="00DF6B1F">
        <w:tc>
          <w:tcPr>
            <w:tcW w:w="959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61,38,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29,84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62,39,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30,78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1,63,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82,77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2,64,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83,76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65,42,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81,75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4,66,43,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76,90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5,67,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77,89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68,45,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69,46,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8,70,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DF6B1F" w:rsidRPr="00691371" w:rsidTr="00DF6B1F">
        <w:tc>
          <w:tcPr>
            <w:tcW w:w="959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9,71,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77,80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72,49,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78,82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73,50,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79,83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74,51,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90,76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1,52,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77,31,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2,53,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78,32,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3,54,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33,90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4,55,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34,89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5,56,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6,57,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DF6B1F" w:rsidRPr="00691371" w:rsidTr="00DF6B1F">
        <w:trPr>
          <w:trHeight w:val="809"/>
        </w:trPr>
        <w:tc>
          <w:tcPr>
            <w:tcW w:w="959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7,58,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37,76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8,59,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38,75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9,60,39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81,84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10,61,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40,78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11,62,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41,77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12,63,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82,42,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13,64,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43,75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14,65,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44,90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15,66,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45,79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16,67,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46,78</w:t>
            </w:r>
          </w:p>
        </w:tc>
      </w:tr>
      <w:tr w:rsidR="00DF6B1F" w:rsidRPr="00691371" w:rsidTr="00DF6B1F">
        <w:trPr>
          <w:trHeight w:val="835"/>
        </w:trPr>
        <w:tc>
          <w:tcPr>
            <w:tcW w:w="959" w:type="dxa"/>
            <w:vAlign w:val="center"/>
          </w:tcPr>
          <w:p w:rsidR="00DF6B1F" w:rsidRPr="00691371" w:rsidRDefault="00DF6B1F" w:rsidP="00DF6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17,47,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83,77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18,48,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69,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84,79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19,49,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75,81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20,50,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76,82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21,51,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77,90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22,73,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88,31,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23,74,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90,32,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24,60,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90,33,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07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25,76,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59,34,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8" w:type="dxa"/>
          </w:tcPr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26,77,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58,35,</w:t>
            </w:r>
          </w:p>
          <w:p w:rsidR="00DF6B1F" w:rsidRPr="00691371" w:rsidRDefault="00DF6B1F" w:rsidP="00A96B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37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</w:tbl>
    <w:p w:rsidR="00F82E00" w:rsidRDefault="00F82E00" w:rsidP="00DF6B1F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82E00" w:rsidRDefault="00F82E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8124A" w:rsidRDefault="0078124A" w:rsidP="00DF6B1F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78124A" w:rsidSect="008F0DD8">
          <w:footerReference w:type="default" r:id="rId8"/>
          <w:pgSz w:w="11906" w:h="16838"/>
          <w:pgMar w:top="1134" w:right="567" w:bottom="1134" w:left="1701" w:header="567" w:footer="567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2"/>
          <w:cols w:space="708"/>
          <w:titlePg/>
          <w:docGrid w:linePitch="360"/>
        </w:sectPr>
      </w:pPr>
    </w:p>
    <w:p w:rsidR="00DF6B1F" w:rsidRPr="00DF6B1F" w:rsidRDefault="00DF6B1F" w:rsidP="00DF6B1F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F6B1F">
        <w:rPr>
          <w:rFonts w:ascii="Times New Roman" w:hAnsi="Times New Roman"/>
          <w:sz w:val="28"/>
          <w:szCs w:val="28"/>
        </w:rPr>
        <w:lastRenderedPageBreak/>
        <w:t xml:space="preserve">ВОПРОСЫ И ЗАДАЧИ </w:t>
      </w:r>
      <w:r>
        <w:rPr>
          <w:rFonts w:ascii="Times New Roman" w:hAnsi="Times New Roman"/>
          <w:sz w:val="28"/>
          <w:szCs w:val="28"/>
        </w:rPr>
        <w:br/>
      </w:r>
      <w:r w:rsidRPr="00DF6B1F">
        <w:rPr>
          <w:rFonts w:ascii="Times New Roman" w:hAnsi="Times New Roman"/>
          <w:sz w:val="28"/>
          <w:szCs w:val="28"/>
        </w:rPr>
        <w:t xml:space="preserve">ДЛЯ НАПИСАНИЯ ДОМАШНЕЙ КОНТРОЛЬНОЙ РАБОТЫ </w:t>
      </w:r>
      <w:r>
        <w:rPr>
          <w:rFonts w:ascii="Times New Roman" w:hAnsi="Times New Roman"/>
          <w:sz w:val="28"/>
          <w:szCs w:val="28"/>
        </w:rPr>
        <w:br/>
      </w:r>
      <w:r w:rsidR="00A96B66" w:rsidRPr="00DF6B1F">
        <w:rPr>
          <w:rFonts w:ascii="Times New Roman" w:hAnsi="Times New Roman"/>
          <w:sz w:val="28"/>
          <w:szCs w:val="28"/>
        </w:rPr>
        <w:t xml:space="preserve">по дисциплине  </w:t>
      </w:r>
      <w:r w:rsidRPr="00DF6B1F">
        <w:rPr>
          <w:rFonts w:ascii="Times New Roman" w:hAnsi="Times New Roman"/>
          <w:sz w:val="28"/>
          <w:szCs w:val="28"/>
        </w:rPr>
        <w:t>«ФИНАНСЫ И КРЕДИТ»: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1"/>
          <w:rFonts w:eastAsiaTheme="majorEastAsia"/>
        </w:rPr>
      </w:pP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1"/>
          <w:rFonts w:eastAsiaTheme="majorEastAsia"/>
          <w:b/>
          <w:sz w:val="28"/>
          <w:szCs w:val="28"/>
        </w:rPr>
      </w:pPr>
      <w:r w:rsidRPr="00691371">
        <w:rPr>
          <w:rStyle w:val="FontStyle11"/>
          <w:rFonts w:eastAsiaTheme="majorEastAsia"/>
          <w:b/>
          <w:sz w:val="28"/>
          <w:szCs w:val="28"/>
        </w:rPr>
        <w:t>Тема 1. Сущность и функции финансов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Возникновение финансов и развитие науки о финансах.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Сущность финансов и их группировка.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Финансовые отношения.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Функции финансов.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Бюджетное финансирование.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1"/>
          <w:rFonts w:eastAsiaTheme="majorEastAsia"/>
          <w:sz w:val="28"/>
          <w:szCs w:val="28"/>
        </w:rPr>
      </w:pP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4"/>
          <w:rFonts w:eastAsiaTheme="majorEastAsia"/>
          <w:b w:val="0"/>
          <w:sz w:val="28"/>
          <w:szCs w:val="28"/>
        </w:rPr>
      </w:pPr>
      <w:r w:rsidRPr="00691371">
        <w:rPr>
          <w:rStyle w:val="FontStyle11"/>
          <w:rFonts w:eastAsiaTheme="majorEastAsia"/>
          <w:b/>
          <w:sz w:val="28"/>
          <w:szCs w:val="28"/>
        </w:rPr>
        <w:t xml:space="preserve">Тема 2. </w:t>
      </w:r>
      <w:r w:rsidRPr="00691371">
        <w:rPr>
          <w:rStyle w:val="FontStyle14"/>
          <w:rFonts w:eastAsiaTheme="majorEastAsia"/>
          <w:b w:val="0"/>
          <w:sz w:val="28"/>
          <w:szCs w:val="28"/>
        </w:rPr>
        <w:t>Финансовая система Республики Беларусь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Финансовая система Республики Беларусь, ее</w:t>
      </w:r>
      <w:r w:rsidRPr="00691371">
        <w:rPr>
          <w:sz w:val="28"/>
          <w:szCs w:val="28"/>
        </w:rPr>
        <w:t xml:space="preserve"> </w:t>
      </w:r>
      <w:r w:rsidRPr="00691371">
        <w:rPr>
          <w:rStyle w:val="FontStyle11"/>
          <w:rFonts w:eastAsiaTheme="majorEastAsia"/>
          <w:sz w:val="28"/>
          <w:szCs w:val="28"/>
        </w:rPr>
        <w:t xml:space="preserve">сферы и звенья. 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Финансы предприятий и отраслей экономики, их характеристика, согласно схеме.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Значение государственных финансов, их сущность, функции, структура.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Понятие об управлении финансами</w:t>
      </w:r>
      <w:r w:rsidRPr="00691371">
        <w:rPr>
          <w:rStyle w:val="FontStyle16"/>
          <w:rFonts w:eastAsiaTheme="majorEastAsia"/>
          <w:sz w:val="28"/>
          <w:szCs w:val="28"/>
        </w:rPr>
        <w:t>. Органы управления, их структура и функции.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Финансовый контроль.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 xml:space="preserve">Финансовая политика государства, ее содержание, задачи и требования. </w:t>
      </w:r>
    </w:p>
    <w:p w:rsidR="00DF6B1F" w:rsidRPr="00691371" w:rsidRDefault="00DF6B1F" w:rsidP="00DF6B1F">
      <w:pPr>
        <w:pStyle w:val="Style1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</w:p>
    <w:p w:rsidR="00DF6B1F" w:rsidRPr="00691371" w:rsidRDefault="00DF6B1F" w:rsidP="00DF6B1F">
      <w:pPr>
        <w:pStyle w:val="Style7"/>
        <w:spacing w:line="240" w:lineRule="auto"/>
        <w:ind w:firstLine="709"/>
        <w:jc w:val="both"/>
        <w:rPr>
          <w:rStyle w:val="FontStyle16"/>
          <w:rFonts w:eastAsiaTheme="majorEastAsia"/>
          <w:b/>
          <w:sz w:val="28"/>
          <w:szCs w:val="28"/>
        </w:rPr>
      </w:pPr>
      <w:r w:rsidRPr="00691371">
        <w:rPr>
          <w:rStyle w:val="FontStyle16"/>
          <w:rFonts w:eastAsiaTheme="majorEastAsia"/>
          <w:b/>
          <w:sz w:val="28"/>
          <w:szCs w:val="28"/>
        </w:rPr>
        <w:t>Тема 3. Финансовый механизм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Финансовый механизм, его составные звенья и элементы.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 xml:space="preserve">Финансовый менеджмент 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Финансовая стратегия предприятия.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Финансовое планирование и прогнозирование.</w:t>
      </w: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</w:p>
    <w:p w:rsidR="00DF6B1F" w:rsidRPr="00691371" w:rsidRDefault="00DF6B1F" w:rsidP="00DF6B1F">
      <w:pPr>
        <w:pStyle w:val="Style8"/>
        <w:ind w:firstLine="709"/>
        <w:jc w:val="both"/>
        <w:rPr>
          <w:rStyle w:val="FontStyle16"/>
          <w:rFonts w:eastAsiaTheme="majorEastAsia"/>
          <w:b/>
          <w:sz w:val="28"/>
          <w:szCs w:val="28"/>
        </w:rPr>
      </w:pPr>
      <w:r w:rsidRPr="00691371">
        <w:rPr>
          <w:rStyle w:val="FontStyle16"/>
          <w:rFonts w:eastAsiaTheme="majorEastAsia"/>
          <w:b/>
          <w:sz w:val="28"/>
          <w:szCs w:val="28"/>
        </w:rPr>
        <w:t>Тема 4. Государственный бюджет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Структура бюджетной системы Республики Беларусь.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Доходы государственного бюджета.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Расходы государственного бюджета, государственный долг</w:t>
      </w:r>
      <w:r w:rsidR="00F82E00">
        <w:rPr>
          <w:rStyle w:val="FontStyle16"/>
          <w:rFonts w:eastAsiaTheme="majorEastAsia"/>
          <w:sz w:val="28"/>
          <w:szCs w:val="28"/>
        </w:rPr>
        <w:t>.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Местные региональные  бюджеты.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6"/>
          <w:sz w:val="28"/>
          <w:szCs w:val="28"/>
        </w:rPr>
      </w:pPr>
      <w:r w:rsidRPr="00691371">
        <w:rPr>
          <w:rStyle w:val="FontStyle16"/>
          <w:sz w:val="28"/>
          <w:szCs w:val="28"/>
        </w:rPr>
        <w:t>Понятие бюджетного процесса.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6"/>
          <w:sz w:val="28"/>
          <w:szCs w:val="28"/>
        </w:rPr>
      </w:pPr>
      <w:r w:rsidRPr="00691371">
        <w:rPr>
          <w:rStyle w:val="FontStyle16"/>
          <w:sz w:val="28"/>
          <w:szCs w:val="28"/>
        </w:rPr>
        <w:t>Сбалансированность бюджета. Бюджетный дефицит.</w:t>
      </w:r>
    </w:p>
    <w:p w:rsidR="00DF6B1F" w:rsidRPr="00691371" w:rsidRDefault="00DF6B1F" w:rsidP="00DF6B1F">
      <w:pPr>
        <w:pStyle w:val="ab"/>
        <w:spacing w:after="0" w:line="240" w:lineRule="auto"/>
        <w:ind w:left="0" w:firstLine="709"/>
        <w:jc w:val="both"/>
        <w:rPr>
          <w:rStyle w:val="FontStyle16"/>
          <w:sz w:val="28"/>
          <w:szCs w:val="28"/>
        </w:rPr>
      </w:pPr>
    </w:p>
    <w:p w:rsidR="00DF6B1F" w:rsidRPr="00BA58B3" w:rsidRDefault="00DF6B1F" w:rsidP="00DF6B1F">
      <w:pPr>
        <w:pStyle w:val="aa"/>
        <w:ind w:firstLine="709"/>
        <w:jc w:val="both"/>
        <w:rPr>
          <w:rStyle w:val="FontStyle16"/>
          <w:b/>
          <w:sz w:val="28"/>
          <w:szCs w:val="28"/>
          <w:lang w:val="ru-RU"/>
        </w:rPr>
      </w:pPr>
      <w:r w:rsidRPr="00BA58B3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BA58B3">
        <w:rPr>
          <w:rStyle w:val="FontStyle16"/>
          <w:b/>
          <w:sz w:val="28"/>
          <w:szCs w:val="28"/>
          <w:lang w:val="ru-RU"/>
        </w:rPr>
        <w:t xml:space="preserve"> 5. Государственный кредит и государственный долг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371">
        <w:rPr>
          <w:rStyle w:val="FontStyle16"/>
          <w:sz w:val="28"/>
          <w:szCs w:val="28"/>
        </w:rPr>
        <w:t>Сущность государственного кредита.</w:t>
      </w:r>
      <w:r w:rsidRPr="00691371">
        <w:rPr>
          <w:rFonts w:ascii="Times New Roman" w:hAnsi="Times New Roman"/>
          <w:sz w:val="28"/>
          <w:szCs w:val="28"/>
        </w:rPr>
        <w:t xml:space="preserve"> </w:t>
      </w:r>
      <w:r w:rsidRPr="00691371">
        <w:rPr>
          <w:rStyle w:val="FontStyle16"/>
          <w:sz w:val="28"/>
          <w:szCs w:val="28"/>
        </w:rPr>
        <w:t>Формы госу</w:t>
      </w:r>
      <w:r w:rsidR="00A96B66">
        <w:rPr>
          <w:rStyle w:val="FontStyle16"/>
          <w:sz w:val="28"/>
          <w:szCs w:val="28"/>
        </w:rPr>
        <w:t>д</w:t>
      </w:r>
      <w:r w:rsidRPr="00691371">
        <w:rPr>
          <w:rStyle w:val="FontStyle16"/>
          <w:sz w:val="28"/>
          <w:szCs w:val="28"/>
        </w:rPr>
        <w:t>арственного кредита.</w:t>
      </w:r>
    </w:p>
    <w:p w:rsidR="00DF6B1F" w:rsidRDefault="00DF6B1F" w:rsidP="00A96B66">
      <w:pPr>
        <w:pStyle w:val="Style2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Управление государственным долгом.</w:t>
      </w:r>
    </w:p>
    <w:p w:rsidR="00A96B66" w:rsidRDefault="00A96B66" w:rsidP="00DF6B1F">
      <w:pPr>
        <w:pStyle w:val="Style1"/>
        <w:spacing w:line="240" w:lineRule="auto"/>
        <w:ind w:firstLine="709"/>
        <w:rPr>
          <w:rStyle w:val="FontStyle12"/>
          <w:rFonts w:eastAsiaTheme="majorEastAsia"/>
          <w:b/>
          <w:spacing w:val="50"/>
          <w:sz w:val="28"/>
          <w:szCs w:val="28"/>
        </w:rPr>
      </w:pPr>
    </w:p>
    <w:p w:rsidR="00DF6B1F" w:rsidRPr="00A96B66" w:rsidRDefault="00DF6B1F" w:rsidP="00DF6B1F">
      <w:pPr>
        <w:pStyle w:val="Style1"/>
        <w:spacing w:line="240" w:lineRule="auto"/>
        <w:ind w:firstLine="709"/>
        <w:rPr>
          <w:rStyle w:val="FontStyle12"/>
          <w:rFonts w:eastAsiaTheme="majorEastAsia"/>
          <w:b/>
          <w:sz w:val="28"/>
          <w:szCs w:val="28"/>
        </w:rPr>
      </w:pPr>
      <w:r w:rsidRPr="00A96B66">
        <w:rPr>
          <w:rStyle w:val="FontStyle12"/>
          <w:rFonts w:eastAsiaTheme="majorEastAsia"/>
          <w:b/>
          <w:sz w:val="28"/>
          <w:szCs w:val="28"/>
        </w:rPr>
        <w:t>Тема 6. Внебюджетные (специальные) фонды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 xml:space="preserve">Цель и роль внебюджетных (специальных) фондов. Виды и состав внебюджетных (специальных) фондов. 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lastRenderedPageBreak/>
        <w:t>Сущность и значение социального страхования.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Формирование и использование фонда социальной защиты населения.</w:t>
      </w:r>
    </w:p>
    <w:p w:rsidR="00DF6B1F" w:rsidRPr="00691371" w:rsidRDefault="00DF6B1F" w:rsidP="00A96B66">
      <w:pPr>
        <w:pStyle w:val="Style5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Общая характеристика  системы социальной защиты работников сельскохозяйственных предприятий.</w:t>
      </w:r>
    </w:p>
    <w:p w:rsidR="00DF6B1F" w:rsidRPr="00691371" w:rsidRDefault="00DF6B1F" w:rsidP="00A96B66">
      <w:pPr>
        <w:pStyle w:val="Style5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Общая характеристика положения  о порядке обеспечения пособиями по временной нетрудоспособности.</w:t>
      </w:r>
    </w:p>
    <w:p w:rsidR="00DF6B1F" w:rsidRPr="00691371" w:rsidRDefault="00DF6B1F" w:rsidP="00A96B66">
      <w:pPr>
        <w:pStyle w:val="Style5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Размеры пособий по временной нетрудоспособности и порядок их исчисления.</w:t>
      </w:r>
    </w:p>
    <w:p w:rsidR="00DF6B1F" w:rsidRPr="00691371" w:rsidRDefault="00DF6B1F" w:rsidP="00A96B66">
      <w:pPr>
        <w:pStyle w:val="Style5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6"/>
          <w:rFonts w:eastAsiaTheme="majorEastAsia"/>
          <w:sz w:val="28"/>
          <w:szCs w:val="28"/>
        </w:rPr>
      </w:pPr>
      <w:r w:rsidRPr="00691371">
        <w:rPr>
          <w:rStyle w:val="FontStyle16"/>
          <w:rFonts w:eastAsiaTheme="majorEastAsia"/>
          <w:sz w:val="28"/>
          <w:szCs w:val="28"/>
        </w:rPr>
        <w:t>Назначение и выплата пособий по временной нетрудоспособности. Закон о пенсионном обеспечении.</w:t>
      </w:r>
    </w:p>
    <w:p w:rsidR="00DF6B1F" w:rsidRPr="00691371" w:rsidRDefault="00DF6B1F" w:rsidP="00DF6B1F">
      <w:pPr>
        <w:pStyle w:val="Style5"/>
        <w:spacing w:line="240" w:lineRule="auto"/>
        <w:ind w:firstLine="709"/>
        <w:rPr>
          <w:rStyle w:val="FontStyle16"/>
          <w:rFonts w:eastAsiaTheme="majorEastAsia"/>
          <w:sz w:val="28"/>
          <w:szCs w:val="28"/>
        </w:rPr>
      </w:pPr>
    </w:p>
    <w:p w:rsidR="00DF6B1F" w:rsidRPr="00691371" w:rsidRDefault="00DF6B1F" w:rsidP="00DF6B1F">
      <w:pPr>
        <w:pStyle w:val="Style5"/>
        <w:spacing w:line="240" w:lineRule="auto"/>
        <w:ind w:firstLine="709"/>
        <w:rPr>
          <w:rStyle w:val="FontStyle12"/>
          <w:rFonts w:eastAsiaTheme="majorEastAsia"/>
          <w:b/>
          <w:sz w:val="28"/>
          <w:szCs w:val="28"/>
        </w:rPr>
      </w:pPr>
      <w:r w:rsidRPr="00691371">
        <w:rPr>
          <w:rStyle w:val="FontStyle12"/>
          <w:rFonts w:eastAsiaTheme="majorEastAsia"/>
          <w:b/>
          <w:sz w:val="28"/>
          <w:szCs w:val="28"/>
        </w:rPr>
        <w:t>Тема 7. Страхование</w:t>
      </w:r>
    </w:p>
    <w:p w:rsidR="00DF6B1F" w:rsidRPr="00691371" w:rsidRDefault="00DF6B1F" w:rsidP="00A96B66">
      <w:pPr>
        <w:pStyle w:val="Style2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 xml:space="preserve">Экономическая сущность страхования, его роль в системе общественных отношений. </w:t>
      </w:r>
    </w:p>
    <w:p w:rsidR="00DF6B1F" w:rsidRPr="00691371" w:rsidRDefault="00DF6B1F" w:rsidP="00A96B66">
      <w:pPr>
        <w:pStyle w:val="Style2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Виды и формы страхования. Понятие страховой защиты. Страховые фонды, формы их организации.</w:t>
      </w:r>
    </w:p>
    <w:p w:rsidR="00DF6B1F" w:rsidRPr="00691371" w:rsidRDefault="00DF6B1F" w:rsidP="00A96B66">
      <w:pPr>
        <w:pStyle w:val="Style3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Классификация страхования.</w:t>
      </w:r>
    </w:p>
    <w:p w:rsidR="00DF6B1F" w:rsidRPr="00691371" w:rsidRDefault="00DF6B1F" w:rsidP="00A96B66">
      <w:pPr>
        <w:pStyle w:val="Style3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1"/>
          <w:rFonts w:eastAsiaTheme="majorEastAsia"/>
          <w:sz w:val="28"/>
          <w:szCs w:val="28"/>
        </w:rPr>
      </w:pPr>
      <w:r w:rsidRPr="00691371">
        <w:rPr>
          <w:rStyle w:val="FontStyle11"/>
          <w:rFonts w:eastAsiaTheme="majorEastAsia"/>
          <w:sz w:val="28"/>
          <w:szCs w:val="28"/>
        </w:rPr>
        <w:t>Порядок заключения и прекращения договоров страхования.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t>Страхование урожая сельскохозяйственных культур и многолетних насаждений.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1"/>
          <w:sz w:val="28"/>
          <w:szCs w:val="28"/>
        </w:rPr>
      </w:pPr>
      <w:r w:rsidRPr="00691371">
        <w:rPr>
          <w:rStyle w:val="FontStyle12"/>
          <w:sz w:val="28"/>
          <w:szCs w:val="28"/>
        </w:rPr>
        <w:t>Страхование сельскохозяйственных животных.</w:t>
      </w:r>
    </w:p>
    <w:p w:rsidR="00DF6B1F" w:rsidRPr="00691371" w:rsidRDefault="00DF6B1F" w:rsidP="00A96B66">
      <w:pPr>
        <w:pStyle w:val="Style2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 xml:space="preserve">Страховой рынок, его социально-экономическое содержание. Принципы и механизм функционирования страхового рынка. </w:t>
      </w:r>
    </w:p>
    <w:p w:rsidR="00DF6B1F" w:rsidRPr="00691371" w:rsidRDefault="00DF6B1F" w:rsidP="00A96B66">
      <w:pPr>
        <w:pStyle w:val="Style2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Страховой маркетинг.</w:t>
      </w:r>
    </w:p>
    <w:p w:rsidR="00BA58B3" w:rsidRDefault="00BA58B3" w:rsidP="00DF6B1F">
      <w:pPr>
        <w:pStyle w:val="Style4"/>
        <w:spacing w:line="240" w:lineRule="auto"/>
        <w:ind w:firstLine="709"/>
        <w:rPr>
          <w:rStyle w:val="FontStyle12"/>
          <w:rFonts w:eastAsiaTheme="majorEastAsia"/>
          <w:b/>
          <w:sz w:val="28"/>
          <w:szCs w:val="28"/>
          <w:lang w:val="en-US"/>
        </w:rPr>
      </w:pPr>
    </w:p>
    <w:p w:rsidR="00DF6B1F" w:rsidRPr="00691371" w:rsidRDefault="00DF6B1F" w:rsidP="00DF6B1F">
      <w:pPr>
        <w:pStyle w:val="Style4"/>
        <w:spacing w:line="240" w:lineRule="auto"/>
        <w:ind w:firstLine="709"/>
        <w:rPr>
          <w:rStyle w:val="FontStyle12"/>
          <w:rFonts w:eastAsiaTheme="majorEastAsia"/>
          <w:b/>
          <w:sz w:val="28"/>
          <w:szCs w:val="28"/>
        </w:rPr>
      </w:pPr>
      <w:r w:rsidRPr="00691371">
        <w:rPr>
          <w:rStyle w:val="FontStyle12"/>
          <w:rFonts w:eastAsiaTheme="majorEastAsia"/>
          <w:b/>
          <w:sz w:val="28"/>
          <w:szCs w:val="28"/>
        </w:rPr>
        <w:t>Тема 8. Финансы предприятий сельского хозяйства</w:t>
      </w:r>
    </w:p>
    <w:p w:rsidR="00DF6B1F" w:rsidRPr="00691371" w:rsidRDefault="00DF6B1F" w:rsidP="00DF6B1F">
      <w:pPr>
        <w:pStyle w:val="Style5"/>
        <w:spacing w:line="240" w:lineRule="auto"/>
        <w:ind w:firstLine="709"/>
        <w:rPr>
          <w:rStyle w:val="FontStyle12"/>
          <w:rFonts w:eastAsiaTheme="majorEastAsia"/>
          <w:b/>
          <w:sz w:val="28"/>
          <w:szCs w:val="28"/>
        </w:rPr>
      </w:pPr>
      <w:r w:rsidRPr="00691371">
        <w:rPr>
          <w:rStyle w:val="FontStyle12"/>
          <w:rFonts w:eastAsiaTheme="majorEastAsia"/>
          <w:b/>
          <w:sz w:val="28"/>
          <w:szCs w:val="28"/>
        </w:rPr>
        <w:t>Финансовое планирование на предприятии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Особенности организации  финансов сельского хозяйства.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Денежные расходы сельскохозяйственных предприятий, их классификация и источники финансирования. Планирование затрат на производство и реализацию продукции (работ, услуг).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Денежные доходы сельскохозяйственных предприятий и их роль в формировании финансовых ресурсов. Выручка (валовой доход) от реализации продукции (работ, услуг), методы ее планирования.</w:t>
      </w:r>
    </w:p>
    <w:p w:rsidR="0078124A" w:rsidRPr="00BA58B3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4"/>
          <w:rFonts w:eastAsiaTheme="majorEastAsia"/>
          <w:b w:val="0"/>
          <w:sz w:val="28"/>
          <w:szCs w:val="28"/>
        </w:rPr>
      </w:pPr>
      <w:r w:rsidRPr="00BA58B3">
        <w:rPr>
          <w:rStyle w:val="FontStyle12"/>
          <w:rFonts w:eastAsiaTheme="majorEastAsia"/>
          <w:sz w:val="28"/>
          <w:szCs w:val="28"/>
        </w:rPr>
        <w:t>Порядок формирования  финансовых результатов деятельности  предприятий (валовой прибыли, прибыли от текущей деятельности, прибыли до налогообложения)</w:t>
      </w:r>
      <w:r w:rsidR="00652FCA" w:rsidRPr="00BA58B3">
        <w:rPr>
          <w:rStyle w:val="FontStyle12"/>
          <w:rFonts w:eastAsiaTheme="majorEastAsia"/>
          <w:sz w:val="28"/>
          <w:szCs w:val="28"/>
        </w:rPr>
        <w:t>.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4"/>
          <w:rFonts w:eastAsiaTheme="majorEastAsia"/>
          <w:b w:val="0"/>
          <w:sz w:val="28"/>
          <w:szCs w:val="28"/>
        </w:rPr>
      </w:pPr>
      <w:r w:rsidRPr="00691371">
        <w:rPr>
          <w:rStyle w:val="FontStyle14"/>
          <w:rFonts w:eastAsiaTheme="majorEastAsia"/>
          <w:b w:val="0"/>
          <w:sz w:val="28"/>
          <w:szCs w:val="28"/>
        </w:rPr>
        <w:t xml:space="preserve">Сущность и значение расчетов. Система безналичных расчетов, её элементы. Основные принципы их организации. Расчетные и текущие счета, порядок их открытия и документального оформления. </w:t>
      </w:r>
    </w:p>
    <w:p w:rsidR="00DF6B1F" w:rsidRPr="00691371" w:rsidRDefault="00DF6B1F" w:rsidP="00DF6B1F">
      <w:pPr>
        <w:pStyle w:val="Style1"/>
        <w:spacing w:line="240" w:lineRule="auto"/>
        <w:ind w:firstLine="709"/>
        <w:rPr>
          <w:rStyle w:val="FontStyle14"/>
          <w:rFonts w:eastAsiaTheme="majorEastAsia"/>
          <w:b w:val="0"/>
          <w:sz w:val="28"/>
          <w:szCs w:val="28"/>
        </w:rPr>
      </w:pP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8"/>
          <w:sz w:val="28"/>
          <w:szCs w:val="28"/>
        </w:rPr>
      </w:pPr>
      <w:r w:rsidRPr="00691371">
        <w:rPr>
          <w:rStyle w:val="FontStyle14"/>
          <w:sz w:val="28"/>
          <w:szCs w:val="28"/>
        </w:rPr>
        <w:t xml:space="preserve">Тема 9. </w:t>
      </w:r>
      <w:r w:rsidRPr="00691371">
        <w:rPr>
          <w:rStyle w:val="FontStyle18"/>
          <w:sz w:val="28"/>
          <w:szCs w:val="28"/>
        </w:rPr>
        <w:t xml:space="preserve">Средства </w:t>
      </w:r>
      <w:r w:rsidRPr="00691371">
        <w:rPr>
          <w:rStyle w:val="FontStyle14"/>
          <w:sz w:val="28"/>
          <w:szCs w:val="28"/>
        </w:rPr>
        <w:t xml:space="preserve">предприятий </w:t>
      </w:r>
      <w:r w:rsidRPr="00691371">
        <w:rPr>
          <w:rStyle w:val="FontStyle18"/>
          <w:sz w:val="28"/>
          <w:szCs w:val="28"/>
        </w:rPr>
        <w:t>и источники их финансирования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4"/>
          <w:b w:val="0"/>
          <w:sz w:val="28"/>
          <w:szCs w:val="28"/>
        </w:rPr>
        <w:t>Собственные  заемные и привлеченные средства, их зна</w:t>
      </w:r>
      <w:r w:rsidRPr="00691371">
        <w:rPr>
          <w:rStyle w:val="FontStyle12"/>
          <w:sz w:val="28"/>
          <w:szCs w:val="28"/>
        </w:rPr>
        <w:t>чение и особенности формирования.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lastRenderedPageBreak/>
        <w:t>Финансирование и кредитование воспроизводства основных фондов в сельском хозяйстве.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t>Организация  оборотных средств  в сельском хозяйстве.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t>Особенности организации новых рыночных формирований в сельском хозяйстве.</w:t>
      </w:r>
    </w:p>
    <w:p w:rsidR="00A96B66" w:rsidRDefault="00A96B66" w:rsidP="00DF6B1F">
      <w:pPr>
        <w:spacing w:after="0" w:line="240" w:lineRule="auto"/>
        <w:ind w:firstLine="709"/>
        <w:jc w:val="both"/>
        <w:rPr>
          <w:rStyle w:val="FontStyle12"/>
          <w:b/>
          <w:sz w:val="28"/>
          <w:szCs w:val="28"/>
        </w:rPr>
      </w:pP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4"/>
          <w:b w:val="0"/>
          <w:sz w:val="28"/>
          <w:szCs w:val="28"/>
        </w:rPr>
      </w:pPr>
      <w:r w:rsidRPr="00691371">
        <w:rPr>
          <w:rStyle w:val="FontStyle12"/>
          <w:b/>
          <w:sz w:val="28"/>
          <w:szCs w:val="28"/>
        </w:rPr>
        <w:t xml:space="preserve">Тема </w:t>
      </w:r>
      <w:r w:rsidRPr="00A96B66">
        <w:rPr>
          <w:rStyle w:val="FontStyle14"/>
          <w:sz w:val="28"/>
          <w:szCs w:val="28"/>
        </w:rPr>
        <w:t>10. Инвестиционная деятельность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691371">
        <w:rPr>
          <w:rStyle w:val="FontStyle12"/>
          <w:sz w:val="28"/>
          <w:szCs w:val="28"/>
        </w:rPr>
        <w:t>Сущность и  виды инвестиций, их значение   в развитии субъектов хозяйствования.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371">
        <w:rPr>
          <w:rStyle w:val="FontStyle12"/>
          <w:sz w:val="28"/>
          <w:szCs w:val="28"/>
        </w:rPr>
        <w:t>Инвестиционная деятельность организаций.</w:t>
      </w:r>
    </w:p>
    <w:p w:rsidR="00DF6B1F" w:rsidRPr="00691371" w:rsidRDefault="00DF6B1F" w:rsidP="00A96B66">
      <w:pPr>
        <w:pStyle w:val="Style5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>Финансовые аспекты разработки инвестиционного бизнес-плана предприятия</w:t>
      </w:r>
    </w:p>
    <w:p w:rsidR="00DF6B1F" w:rsidRPr="00691371" w:rsidRDefault="00DF6B1F" w:rsidP="00A96B66">
      <w:pPr>
        <w:pStyle w:val="Style4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2"/>
          <w:rFonts w:eastAsiaTheme="majorEastAsia"/>
          <w:sz w:val="28"/>
          <w:szCs w:val="28"/>
        </w:rPr>
      </w:pPr>
      <w:r w:rsidRPr="00691371">
        <w:rPr>
          <w:rStyle w:val="FontStyle12"/>
          <w:rFonts w:eastAsiaTheme="majorEastAsia"/>
          <w:sz w:val="28"/>
          <w:szCs w:val="28"/>
        </w:rPr>
        <w:t xml:space="preserve">Показатели  эффективности использования инвестиций и  основного капитала, фондоемкость, фондовооруженность, рентабельность основных средств. </w:t>
      </w:r>
    </w:p>
    <w:p w:rsidR="00DF6B1F" w:rsidRPr="00691371" w:rsidRDefault="00DF6B1F" w:rsidP="00DF6B1F">
      <w:pPr>
        <w:pStyle w:val="Style4"/>
        <w:spacing w:line="240" w:lineRule="auto"/>
        <w:ind w:left="709"/>
        <w:rPr>
          <w:rStyle w:val="FontStyle12"/>
          <w:rFonts w:eastAsiaTheme="majorEastAsia"/>
          <w:sz w:val="28"/>
          <w:szCs w:val="28"/>
        </w:rPr>
      </w:pPr>
    </w:p>
    <w:p w:rsidR="00DF6B1F" w:rsidRPr="00691371" w:rsidRDefault="00DF6B1F" w:rsidP="00DF6B1F">
      <w:pPr>
        <w:pStyle w:val="Style10"/>
        <w:tabs>
          <w:tab w:val="left" w:pos="4635"/>
        </w:tabs>
        <w:spacing w:line="240" w:lineRule="auto"/>
        <w:ind w:firstLine="709"/>
        <w:jc w:val="both"/>
        <w:rPr>
          <w:rStyle w:val="FontStyle13"/>
          <w:rFonts w:eastAsiaTheme="majorEastAsia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i w:val="0"/>
          <w:sz w:val="28"/>
          <w:szCs w:val="28"/>
        </w:rPr>
        <w:t>Тема 11.  Сущность кредита</w:t>
      </w:r>
      <w:r w:rsidRPr="00691371">
        <w:rPr>
          <w:rStyle w:val="FontStyle13"/>
          <w:rFonts w:eastAsiaTheme="majorEastAsia"/>
          <w:i w:val="0"/>
          <w:sz w:val="28"/>
          <w:szCs w:val="28"/>
        </w:rPr>
        <w:tab/>
      </w:r>
    </w:p>
    <w:p w:rsidR="00DF6B1F" w:rsidRPr="00691371" w:rsidRDefault="00DF6B1F" w:rsidP="00A96B66">
      <w:pPr>
        <w:pStyle w:val="Style10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 xml:space="preserve">Кредит как экономическая  категория. Возникновение и развитие кредитных отношений. </w:t>
      </w:r>
    </w:p>
    <w:p w:rsidR="00DF6B1F" w:rsidRPr="00691371" w:rsidRDefault="00DF6B1F" w:rsidP="00A96B66">
      <w:pPr>
        <w:pStyle w:val="Style10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 xml:space="preserve">Необходимость кредита, его сущность. </w:t>
      </w:r>
    </w:p>
    <w:p w:rsidR="00DF6B1F" w:rsidRPr="00691371" w:rsidRDefault="00DF6B1F" w:rsidP="00A96B66">
      <w:pPr>
        <w:pStyle w:val="Style10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>Принципы кредитования: срочность, платность, возвратность, целевое назначение, материальное обеспечение.</w:t>
      </w:r>
    </w:p>
    <w:p w:rsidR="00DF6B1F" w:rsidRPr="00691371" w:rsidRDefault="00DF6B1F" w:rsidP="00A96B66">
      <w:pPr>
        <w:pStyle w:val="Style10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>Функции кре</w:t>
      </w: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softHyphen/>
        <w:t>дита.</w:t>
      </w:r>
    </w:p>
    <w:p w:rsidR="00DF6B1F" w:rsidRPr="00691371" w:rsidRDefault="00DF6B1F" w:rsidP="00A96B66">
      <w:pPr>
        <w:pStyle w:val="Style10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>Роль кредита.</w:t>
      </w:r>
    </w:p>
    <w:p w:rsidR="00DF6B1F" w:rsidRPr="00691371" w:rsidRDefault="00DF6B1F" w:rsidP="00A96B66">
      <w:pPr>
        <w:pStyle w:val="Style10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>Понятие форм кредита и их классификация.</w:t>
      </w:r>
    </w:p>
    <w:p w:rsidR="00DF6B1F" w:rsidRPr="00691371" w:rsidRDefault="00DF6B1F" w:rsidP="00DF6B1F">
      <w:pPr>
        <w:spacing w:after="0" w:line="240" w:lineRule="auto"/>
        <w:ind w:firstLine="709"/>
        <w:jc w:val="both"/>
        <w:rPr>
          <w:rStyle w:val="FontStyle12"/>
          <w:sz w:val="28"/>
          <w:szCs w:val="28"/>
        </w:rPr>
      </w:pPr>
    </w:p>
    <w:p w:rsidR="00DF6B1F" w:rsidRPr="00691371" w:rsidRDefault="00DF6B1F" w:rsidP="00DF6B1F">
      <w:pPr>
        <w:pStyle w:val="Style10"/>
        <w:spacing w:line="240" w:lineRule="auto"/>
        <w:ind w:firstLine="709"/>
        <w:jc w:val="both"/>
        <w:rPr>
          <w:rStyle w:val="FontStyle15"/>
          <w:rFonts w:eastAsiaTheme="majorEastAsia"/>
          <w:b/>
          <w:sz w:val="28"/>
          <w:szCs w:val="28"/>
        </w:rPr>
      </w:pPr>
      <w:r w:rsidRPr="00691371">
        <w:rPr>
          <w:rStyle w:val="FontStyle13"/>
          <w:rFonts w:eastAsiaTheme="majorEastAsia"/>
          <w:i w:val="0"/>
          <w:sz w:val="28"/>
          <w:szCs w:val="28"/>
        </w:rPr>
        <w:t xml:space="preserve">Тема 12. </w:t>
      </w:r>
      <w:r w:rsidRPr="00691371">
        <w:rPr>
          <w:rStyle w:val="FontStyle15"/>
          <w:rFonts w:eastAsiaTheme="majorEastAsia"/>
          <w:b/>
          <w:sz w:val="28"/>
          <w:szCs w:val="28"/>
        </w:rPr>
        <w:t>Кредитная система</w:t>
      </w:r>
    </w:p>
    <w:p w:rsidR="00DF6B1F" w:rsidRPr="00691371" w:rsidRDefault="00DF6B1F" w:rsidP="00A96B66">
      <w:pPr>
        <w:pStyle w:val="Style3"/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>Понятие кредитной системы, ее звенья.</w:t>
      </w:r>
    </w:p>
    <w:p w:rsidR="00DF6B1F" w:rsidRPr="00691371" w:rsidRDefault="00DF6B1F" w:rsidP="00A96B66">
      <w:pPr>
        <w:pStyle w:val="Style3"/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>Банковские системы и их виды.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13"/>
          <w:b w:val="0"/>
          <w:i w:val="0"/>
          <w:sz w:val="28"/>
          <w:szCs w:val="28"/>
        </w:rPr>
      </w:pPr>
      <w:r w:rsidRPr="00691371">
        <w:rPr>
          <w:rStyle w:val="FontStyle13"/>
          <w:b w:val="0"/>
          <w:i w:val="0"/>
          <w:sz w:val="28"/>
          <w:szCs w:val="28"/>
        </w:rPr>
        <w:t>Национальный банк Республики Беларусь, его цели, задачи, функции.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13"/>
          <w:b w:val="0"/>
          <w:i w:val="0"/>
          <w:sz w:val="28"/>
          <w:szCs w:val="28"/>
        </w:rPr>
      </w:pPr>
      <w:r w:rsidRPr="00691371">
        <w:rPr>
          <w:rStyle w:val="FontStyle13"/>
          <w:b w:val="0"/>
          <w:i w:val="0"/>
          <w:sz w:val="28"/>
          <w:szCs w:val="28"/>
        </w:rPr>
        <w:t>Перспективы развития банковской системы Республики Беларусь.</w:t>
      </w:r>
    </w:p>
    <w:p w:rsidR="00A96B66" w:rsidRDefault="00DF6B1F" w:rsidP="00A96B66">
      <w:pPr>
        <w:pStyle w:val="Style1"/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rPr>
          <w:rStyle w:val="FontStyle13"/>
          <w:rFonts w:eastAsiaTheme="majorEastAsia"/>
          <w:i w:val="0"/>
          <w:sz w:val="28"/>
          <w:szCs w:val="28"/>
        </w:rPr>
      </w:pPr>
      <w:r w:rsidRPr="00BA58B3">
        <w:rPr>
          <w:rStyle w:val="FontStyle13"/>
          <w:rFonts w:eastAsiaTheme="majorEastAsia"/>
          <w:b w:val="0"/>
          <w:i w:val="0"/>
          <w:sz w:val="28"/>
          <w:szCs w:val="28"/>
        </w:rPr>
        <w:t>Банковские операции, их виды и классификация.</w:t>
      </w:r>
    </w:p>
    <w:p w:rsidR="00A96B66" w:rsidRDefault="00A96B66" w:rsidP="00A96B66">
      <w:pPr>
        <w:pStyle w:val="Style1"/>
        <w:tabs>
          <w:tab w:val="left" w:pos="1276"/>
        </w:tabs>
        <w:spacing w:line="240" w:lineRule="auto"/>
        <w:ind w:left="709" w:firstLine="0"/>
        <w:rPr>
          <w:rStyle w:val="FontStyle13"/>
          <w:rFonts w:eastAsiaTheme="majorEastAsia"/>
          <w:i w:val="0"/>
          <w:sz w:val="28"/>
          <w:szCs w:val="28"/>
        </w:rPr>
      </w:pPr>
    </w:p>
    <w:p w:rsidR="00DF6B1F" w:rsidRPr="00A96B66" w:rsidRDefault="00DF6B1F" w:rsidP="00A96B66">
      <w:pPr>
        <w:pStyle w:val="Style1"/>
        <w:tabs>
          <w:tab w:val="left" w:pos="1276"/>
        </w:tabs>
        <w:spacing w:line="240" w:lineRule="auto"/>
        <w:ind w:left="709" w:firstLine="0"/>
        <w:rPr>
          <w:rStyle w:val="FontStyle15"/>
          <w:rFonts w:eastAsiaTheme="majorEastAsia"/>
          <w:b/>
          <w:bCs/>
          <w:iCs/>
          <w:sz w:val="28"/>
          <w:szCs w:val="28"/>
        </w:rPr>
      </w:pPr>
      <w:r w:rsidRPr="00A96B66">
        <w:rPr>
          <w:rStyle w:val="FontStyle13"/>
          <w:rFonts w:eastAsiaTheme="majorEastAsia"/>
          <w:i w:val="0"/>
          <w:sz w:val="28"/>
          <w:szCs w:val="28"/>
        </w:rPr>
        <w:t>Тема 13</w:t>
      </w:r>
      <w:r w:rsidRPr="00A96B66">
        <w:rPr>
          <w:rStyle w:val="FontStyle13"/>
          <w:rFonts w:eastAsiaTheme="majorEastAsia"/>
          <w:b w:val="0"/>
          <w:i w:val="0"/>
          <w:sz w:val="28"/>
          <w:szCs w:val="28"/>
        </w:rPr>
        <w:t xml:space="preserve">. </w:t>
      </w:r>
      <w:r w:rsidRPr="00A96B66">
        <w:rPr>
          <w:rStyle w:val="FontStyle15"/>
          <w:rFonts w:eastAsiaTheme="majorEastAsia"/>
          <w:b/>
          <w:sz w:val="28"/>
          <w:szCs w:val="28"/>
        </w:rPr>
        <w:t>Кредитование предприятий</w:t>
      </w:r>
    </w:p>
    <w:p w:rsidR="00DF6B1F" w:rsidRPr="00691371" w:rsidRDefault="00DF6B1F" w:rsidP="00A96B66">
      <w:pPr>
        <w:pStyle w:val="Style2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 xml:space="preserve">Понятие кредитных ресурсов, краткосрочное банковское кредитование. Кредитное планирование. </w:t>
      </w:r>
    </w:p>
    <w:p w:rsidR="00DF6B1F" w:rsidRPr="00691371" w:rsidRDefault="00DF6B1F" w:rsidP="00A96B66">
      <w:pPr>
        <w:pStyle w:val="Style2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>Определение кредитоспособности заемщика. Кредитная политика банков.</w:t>
      </w:r>
    </w:p>
    <w:p w:rsidR="00DF6B1F" w:rsidRPr="00691371" w:rsidRDefault="00DF6B1F" w:rsidP="00A96B6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FontStyle13"/>
          <w:b w:val="0"/>
          <w:i w:val="0"/>
          <w:sz w:val="28"/>
          <w:szCs w:val="28"/>
        </w:rPr>
      </w:pPr>
      <w:r w:rsidRPr="00691371">
        <w:rPr>
          <w:rStyle w:val="FontStyle13"/>
          <w:b w:val="0"/>
          <w:i w:val="0"/>
          <w:sz w:val="28"/>
          <w:szCs w:val="28"/>
        </w:rPr>
        <w:t>Кредитный договор как основа взаимоотношений предприятия и банка. По</w:t>
      </w:r>
      <w:r w:rsidRPr="00691371">
        <w:rPr>
          <w:rStyle w:val="FontStyle13"/>
          <w:b w:val="0"/>
          <w:i w:val="0"/>
          <w:sz w:val="28"/>
          <w:szCs w:val="28"/>
        </w:rPr>
        <w:softHyphen/>
        <w:t>рядок составления кредитного договора.</w:t>
      </w:r>
    </w:p>
    <w:p w:rsidR="00DF6B1F" w:rsidRPr="00691371" w:rsidRDefault="00DF6B1F" w:rsidP="00A96B66">
      <w:pPr>
        <w:pStyle w:val="Style2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>Проценты за кредит, порядок их уплаты (Банковский, депо</w:t>
      </w: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softHyphen/>
        <w:t>зитный, ссудный проценты, учетный).</w:t>
      </w:r>
    </w:p>
    <w:p w:rsidR="00DF6B1F" w:rsidRPr="00691371" w:rsidRDefault="00DF6B1F" w:rsidP="00DF6B1F">
      <w:pPr>
        <w:pStyle w:val="Style2"/>
        <w:spacing w:line="240" w:lineRule="auto"/>
        <w:ind w:firstLine="709"/>
        <w:rPr>
          <w:rStyle w:val="FontStyle13"/>
          <w:rFonts w:eastAsiaTheme="majorEastAsia"/>
          <w:b w:val="0"/>
          <w:i w:val="0"/>
          <w:sz w:val="28"/>
          <w:szCs w:val="28"/>
        </w:rPr>
      </w:pPr>
    </w:p>
    <w:p w:rsidR="00A96B66" w:rsidRDefault="00A96B66" w:rsidP="00DF6B1F">
      <w:pPr>
        <w:pStyle w:val="Style3"/>
        <w:spacing w:line="240" w:lineRule="auto"/>
        <w:ind w:firstLine="709"/>
        <w:jc w:val="left"/>
        <w:rPr>
          <w:rStyle w:val="FontStyle105"/>
          <w:rFonts w:eastAsiaTheme="majorEastAsia"/>
          <w:b/>
          <w:sz w:val="28"/>
          <w:szCs w:val="28"/>
        </w:rPr>
      </w:pPr>
    </w:p>
    <w:p w:rsidR="00DF6B1F" w:rsidRPr="00691371" w:rsidRDefault="00DF6B1F" w:rsidP="00DF6B1F">
      <w:pPr>
        <w:pStyle w:val="Style3"/>
        <w:spacing w:line="240" w:lineRule="auto"/>
        <w:ind w:firstLine="709"/>
        <w:jc w:val="left"/>
        <w:rPr>
          <w:rStyle w:val="FontStyle110"/>
          <w:sz w:val="28"/>
          <w:szCs w:val="28"/>
        </w:rPr>
      </w:pPr>
      <w:r w:rsidRPr="00691371">
        <w:rPr>
          <w:rStyle w:val="FontStyle105"/>
          <w:rFonts w:eastAsiaTheme="majorEastAsia"/>
          <w:b/>
          <w:sz w:val="28"/>
          <w:szCs w:val="28"/>
        </w:rPr>
        <w:lastRenderedPageBreak/>
        <w:t>Тема</w:t>
      </w:r>
      <w:r w:rsidRPr="00691371">
        <w:rPr>
          <w:rStyle w:val="FontStyle105"/>
          <w:rFonts w:eastAsiaTheme="majorEastAsia"/>
          <w:sz w:val="28"/>
          <w:szCs w:val="28"/>
        </w:rPr>
        <w:t xml:space="preserve"> </w:t>
      </w:r>
      <w:r w:rsidRPr="00691371">
        <w:rPr>
          <w:rStyle w:val="FontStyle110"/>
          <w:sz w:val="28"/>
          <w:szCs w:val="28"/>
        </w:rPr>
        <w:t>14. Роль финансов и кредита в развитии международных экономических отношений</w:t>
      </w:r>
    </w:p>
    <w:p w:rsidR="00DF6B1F" w:rsidRPr="00691371" w:rsidRDefault="00DF6B1F" w:rsidP="00A96B66">
      <w:pPr>
        <w:pStyle w:val="Style2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Международная экономическая интеграция, ее сущ</w:t>
      </w:r>
      <w:r w:rsidRPr="00691371">
        <w:rPr>
          <w:rStyle w:val="FontStyle105"/>
          <w:rFonts w:eastAsiaTheme="majorEastAsia"/>
          <w:sz w:val="28"/>
          <w:szCs w:val="28"/>
        </w:rPr>
        <w:softHyphen/>
        <w:t>ность и основа. Роль финансов в международном интеграционном процессе.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Валютное регулирование внешнеэкономической деятельности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Значение финансовых отношений в мировой экономике. Особенности финансов внешнеэкономической деятельности. Формирование и использование валютных фондов.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Организация расчетов по внешнеэкономической деятельности и особенности их осуществления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Организация расчетов по внешнеэкономической деятельности.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Внешнее финансирование, инвестирование и кредитование экономики Республики Беларусь.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rStyle w:val="FontStyle105"/>
          <w:rFonts w:eastAsiaTheme="majorEastAsia"/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Международный кредит, порядок его предоставления и погашения.</w:t>
      </w:r>
    </w:p>
    <w:p w:rsidR="00DF6B1F" w:rsidRPr="00691371" w:rsidRDefault="00DF6B1F" w:rsidP="00A96B66">
      <w:pPr>
        <w:pStyle w:val="Style1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691371">
        <w:rPr>
          <w:rStyle w:val="FontStyle105"/>
          <w:rFonts w:eastAsiaTheme="majorEastAsia"/>
          <w:sz w:val="28"/>
          <w:szCs w:val="28"/>
        </w:rPr>
        <w:t>Международный кредит, его субъекты, объекты, виды. Порядок предоставления и погашения международных кредитов.</w:t>
      </w:r>
    </w:p>
    <w:p w:rsidR="00BA58B3" w:rsidRPr="005C30BE" w:rsidRDefault="00BA58B3" w:rsidP="007812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58B3" w:rsidRPr="005C30BE" w:rsidRDefault="00BA58B3" w:rsidP="007812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A58B3" w:rsidRPr="005C30BE" w:rsidRDefault="00BA58B3" w:rsidP="007812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F168C" w:rsidRPr="00A96B66" w:rsidRDefault="00BA58B3" w:rsidP="00A96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6B66">
        <w:rPr>
          <w:rFonts w:ascii="Times New Roman" w:hAnsi="Times New Roman"/>
          <w:sz w:val="28"/>
          <w:szCs w:val="28"/>
        </w:rPr>
        <w:t>ПРАКТИЧЕСКОЕ ЗАДАНИЕ</w:t>
      </w:r>
      <w:r w:rsidR="009F168C" w:rsidRPr="00A96B66">
        <w:rPr>
          <w:rFonts w:ascii="Times New Roman" w:hAnsi="Times New Roman"/>
          <w:sz w:val="28"/>
          <w:szCs w:val="28"/>
        </w:rPr>
        <w:t>:</w:t>
      </w:r>
    </w:p>
    <w:p w:rsidR="009F168C" w:rsidRPr="00691371" w:rsidRDefault="009F168C" w:rsidP="009F1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C5E" w:rsidRPr="006C7ED3" w:rsidRDefault="008B3C5E" w:rsidP="00260996">
      <w:pPr>
        <w:pStyle w:val="Style8"/>
        <w:numPr>
          <w:ilvl w:val="0"/>
          <w:numId w:val="17"/>
        </w:numPr>
        <w:ind w:left="0" w:firstLine="709"/>
        <w:jc w:val="both"/>
        <w:rPr>
          <w:rStyle w:val="FontStyle20"/>
          <w:sz w:val="28"/>
          <w:szCs w:val="28"/>
          <w:lang w:eastAsia="en-US"/>
        </w:rPr>
      </w:pPr>
      <w:r w:rsidRPr="006C7ED3">
        <w:rPr>
          <w:rStyle w:val="FontStyle20"/>
          <w:sz w:val="28"/>
          <w:szCs w:val="28"/>
          <w:lang w:eastAsia="en-US"/>
        </w:rPr>
        <w:t>Приобретен объект основных средств первоначальной стоимостью 65</w:t>
      </w:r>
      <w:r w:rsidR="00203B21">
        <w:rPr>
          <w:rStyle w:val="FontStyle20"/>
          <w:sz w:val="28"/>
          <w:szCs w:val="28"/>
          <w:lang w:eastAsia="en-US"/>
        </w:rPr>
        <w:t>00,00руб.</w:t>
      </w:r>
      <w:r w:rsidRPr="006C7ED3">
        <w:rPr>
          <w:rStyle w:val="FontStyle20"/>
          <w:sz w:val="28"/>
          <w:szCs w:val="28"/>
          <w:lang w:eastAsia="en-US"/>
        </w:rPr>
        <w:t xml:space="preserve"> и сроком полезного использования 5 лет. Коэффициент ускорения </w:t>
      </w:r>
      <w:r w:rsidRPr="006C7ED3">
        <w:rPr>
          <w:rStyle w:val="FontStyle19"/>
          <w:spacing w:val="30"/>
          <w:sz w:val="28"/>
          <w:szCs w:val="28"/>
          <w:lang w:eastAsia="en-US"/>
        </w:rPr>
        <w:t>(к</w:t>
      </w:r>
      <w:r w:rsidRPr="006C7ED3">
        <w:rPr>
          <w:rStyle w:val="FontStyle19"/>
          <w:spacing w:val="30"/>
          <w:sz w:val="28"/>
          <w:szCs w:val="28"/>
          <w:vertAlign w:val="subscript"/>
          <w:lang w:eastAsia="en-US"/>
        </w:rPr>
        <w:t>у</w:t>
      </w:r>
      <w:r w:rsidRPr="006C7ED3">
        <w:rPr>
          <w:rStyle w:val="FontStyle19"/>
          <w:spacing w:val="30"/>
          <w:sz w:val="28"/>
          <w:szCs w:val="28"/>
          <w:lang w:eastAsia="en-US"/>
        </w:rPr>
        <w:t>)</w:t>
      </w:r>
      <w:r w:rsidRPr="006C7ED3">
        <w:rPr>
          <w:rStyle w:val="FontStyle19"/>
          <w:sz w:val="28"/>
          <w:szCs w:val="28"/>
          <w:lang w:eastAsia="en-US"/>
        </w:rPr>
        <w:t xml:space="preserve"> </w:t>
      </w:r>
      <w:r w:rsidRPr="006C7ED3">
        <w:rPr>
          <w:rStyle w:val="FontStyle20"/>
          <w:sz w:val="28"/>
          <w:szCs w:val="28"/>
          <w:lang w:eastAsia="en-US"/>
        </w:rPr>
        <w:t>организа</w:t>
      </w:r>
      <w:r w:rsidRPr="006C7ED3">
        <w:rPr>
          <w:rStyle w:val="FontStyle20"/>
          <w:sz w:val="28"/>
          <w:szCs w:val="28"/>
          <w:lang w:eastAsia="en-US"/>
        </w:rPr>
        <w:softHyphen/>
        <w:t>цией принят в размере 2.</w:t>
      </w:r>
    </w:p>
    <w:p w:rsidR="008B3C5E" w:rsidRPr="006C7ED3" w:rsidRDefault="008B3C5E" w:rsidP="00260996">
      <w:pPr>
        <w:pStyle w:val="Style8"/>
        <w:ind w:firstLine="709"/>
        <w:jc w:val="both"/>
        <w:rPr>
          <w:rStyle w:val="FontStyle20"/>
          <w:sz w:val="28"/>
          <w:szCs w:val="28"/>
          <w:lang w:eastAsia="en-US"/>
        </w:rPr>
      </w:pPr>
      <w:r w:rsidRPr="006C7ED3">
        <w:rPr>
          <w:rStyle w:val="FontStyle20"/>
          <w:sz w:val="28"/>
          <w:szCs w:val="28"/>
          <w:lang w:eastAsia="en-US"/>
        </w:rPr>
        <w:t>Рассчитайте  сумму ежегодных амортиза</w:t>
      </w:r>
      <w:r w:rsidRPr="006C7ED3">
        <w:rPr>
          <w:rStyle w:val="FontStyle20"/>
          <w:sz w:val="28"/>
          <w:szCs w:val="28"/>
          <w:lang w:eastAsia="en-US"/>
        </w:rPr>
        <w:softHyphen/>
        <w:t xml:space="preserve">ционных отчислений </w:t>
      </w:r>
      <w:r w:rsidRPr="006C7ED3">
        <w:rPr>
          <w:rStyle w:val="FontStyle19"/>
          <w:sz w:val="28"/>
          <w:szCs w:val="28"/>
          <w:lang w:eastAsia="en-US"/>
        </w:rPr>
        <w:t xml:space="preserve">способом уменьшаемого остатка, результаты представьте в виде таблицы </w:t>
      </w:r>
      <w:r w:rsidR="00B043FA">
        <w:rPr>
          <w:rStyle w:val="FontStyle20"/>
          <w:sz w:val="28"/>
          <w:szCs w:val="28"/>
          <w:lang w:eastAsia="en-US"/>
        </w:rPr>
        <w:t>(таблица№</w:t>
      </w:r>
      <w:r w:rsidRPr="006C7ED3">
        <w:rPr>
          <w:rStyle w:val="FontStyle20"/>
          <w:sz w:val="28"/>
          <w:szCs w:val="28"/>
          <w:lang w:eastAsia="en-US"/>
        </w:rPr>
        <w:t xml:space="preserve"> 1).</w:t>
      </w:r>
    </w:p>
    <w:p w:rsidR="008B3C5E" w:rsidRPr="006C7ED3" w:rsidRDefault="009E74F2" w:rsidP="009E74F2">
      <w:pPr>
        <w:pStyle w:val="Style8"/>
        <w:ind w:left="709"/>
        <w:jc w:val="center"/>
        <w:rPr>
          <w:rStyle w:val="FontStyle20"/>
          <w:sz w:val="28"/>
          <w:szCs w:val="28"/>
          <w:lang w:eastAsia="en-US"/>
        </w:rPr>
      </w:pPr>
      <w:r>
        <w:rPr>
          <w:rStyle w:val="FontStyle20"/>
          <w:sz w:val="28"/>
          <w:szCs w:val="28"/>
          <w:lang w:eastAsia="en-US"/>
        </w:rPr>
        <w:t>Таблица</w:t>
      </w:r>
      <w:r w:rsidR="00B043FA">
        <w:rPr>
          <w:rStyle w:val="FontStyle20"/>
          <w:sz w:val="28"/>
          <w:szCs w:val="28"/>
          <w:lang w:eastAsia="en-US"/>
        </w:rPr>
        <w:t>№</w:t>
      </w:r>
      <w:r>
        <w:rPr>
          <w:rStyle w:val="FontStyle20"/>
          <w:sz w:val="28"/>
          <w:szCs w:val="28"/>
          <w:lang w:eastAsia="en-US"/>
        </w:rPr>
        <w:t>1.</w:t>
      </w:r>
      <w:r w:rsidR="00E82226" w:rsidRPr="00180435">
        <w:rPr>
          <w:rStyle w:val="FontStyle20"/>
          <w:b/>
          <w:sz w:val="28"/>
          <w:szCs w:val="28"/>
          <w:lang w:eastAsia="en-US"/>
        </w:rPr>
        <w:t>Расчет амортизационных отчислений способом уменьшаемого остатка</w:t>
      </w:r>
    </w:p>
    <w:tbl>
      <w:tblPr>
        <w:tblW w:w="9468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2551"/>
        <w:gridCol w:w="2410"/>
        <w:gridCol w:w="1814"/>
      </w:tblGrid>
      <w:tr w:rsidR="008B3C5E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9"/>
              <w:spacing w:line="240" w:lineRule="auto"/>
              <w:ind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Период,</w:t>
            </w:r>
          </w:p>
          <w:p w:rsidR="008B3C5E" w:rsidRPr="006C7ED3" w:rsidRDefault="008B3C5E" w:rsidP="00E82226">
            <w:pPr>
              <w:pStyle w:val="Style9"/>
              <w:spacing w:line="240" w:lineRule="auto"/>
              <w:ind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Годовая сумма амортизации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9"/>
              <w:spacing w:line="240" w:lineRule="auto"/>
              <w:ind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 xml:space="preserve">Накопленная </w:t>
            </w:r>
          </w:p>
          <w:p w:rsidR="008B3C5E" w:rsidRPr="006C7ED3" w:rsidRDefault="008B3C5E" w:rsidP="00E82226">
            <w:pPr>
              <w:pStyle w:val="Style9"/>
              <w:spacing w:line="240" w:lineRule="auto"/>
              <w:ind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амортизация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9"/>
              <w:spacing w:line="240" w:lineRule="auto"/>
              <w:ind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Остаточная стоимость</w:t>
            </w:r>
          </w:p>
        </w:tc>
      </w:tr>
      <w:tr w:rsidR="008B3C5E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Первый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8B3C5E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Второй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8B3C5E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Третий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8B3C5E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Четвертый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8B3C5E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Пятый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6"/>
              <w:spacing w:line="240" w:lineRule="auto"/>
              <w:ind w:left="709" w:firstLine="0"/>
              <w:jc w:val="center"/>
              <w:rPr>
                <w:rStyle w:val="FontStyle18"/>
                <w:rFonts w:eastAsiaTheme="majorEastAsia"/>
                <w:b w:val="0"/>
                <w:sz w:val="28"/>
                <w:szCs w:val="28"/>
              </w:rPr>
            </w:pPr>
          </w:p>
        </w:tc>
      </w:tr>
    </w:tbl>
    <w:p w:rsidR="008B3C5E" w:rsidRPr="006C7ED3" w:rsidRDefault="008B3C5E" w:rsidP="00E82226">
      <w:pPr>
        <w:pStyle w:val="Style8"/>
        <w:ind w:left="709"/>
        <w:jc w:val="both"/>
        <w:rPr>
          <w:rStyle w:val="FontStyle20"/>
          <w:sz w:val="28"/>
          <w:szCs w:val="28"/>
          <w:lang w:eastAsia="en-US"/>
        </w:rPr>
      </w:pPr>
    </w:p>
    <w:p w:rsidR="008B3C5E" w:rsidRPr="006C7ED3" w:rsidRDefault="008B3C5E" w:rsidP="00260996">
      <w:pPr>
        <w:pStyle w:val="Style7"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6C7ED3">
        <w:rPr>
          <w:rStyle w:val="FontStyle20"/>
          <w:sz w:val="28"/>
          <w:szCs w:val="28"/>
        </w:rPr>
        <w:t>Суть способа: доля амортизационных отчислений, отно</w:t>
      </w:r>
      <w:r w:rsidRPr="006C7ED3">
        <w:rPr>
          <w:rStyle w:val="FontStyle20"/>
          <w:sz w:val="28"/>
          <w:szCs w:val="28"/>
        </w:rPr>
        <w:softHyphen/>
        <w:t>симых на себестоимость продукции, уменьшается с каждым последующим годом эксплуатации указанного объекта.</w:t>
      </w:r>
    </w:p>
    <w:p w:rsidR="008B3C5E" w:rsidRPr="006C7ED3" w:rsidRDefault="008B3C5E" w:rsidP="00260996">
      <w:pPr>
        <w:pStyle w:val="Style7"/>
        <w:spacing w:line="240" w:lineRule="auto"/>
        <w:ind w:firstLine="709"/>
        <w:jc w:val="both"/>
        <w:rPr>
          <w:rStyle w:val="FontStyle20"/>
          <w:sz w:val="28"/>
          <w:szCs w:val="28"/>
        </w:rPr>
      </w:pPr>
    </w:p>
    <w:p w:rsidR="008B3C5E" w:rsidRPr="006C7ED3" w:rsidRDefault="008B3C5E" w:rsidP="00260996">
      <w:pPr>
        <w:pStyle w:val="ab"/>
        <w:numPr>
          <w:ilvl w:val="0"/>
          <w:numId w:val="17"/>
        </w:numPr>
        <w:spacing w:after="0" w:line="240" w:lineRule="auto"/>
        <w:ind w:left="0" w:firstLine="709"/>
        <w:jc w:val="both"/>
        <w:rPr>
          <w:rStyle w:val="FontStyle20"/>
          <w:b/>
          <w:sz w:val="28"/>
          <w:szCs w:val="28"/>
        </w:rPr>
      </w:pPr>
      <w:r w:rsidRPr="006C7ED3">
        <w:rPr>
          <w:rStyle w:val="FontStyle20"/>
          <w:sz w:val="28"/>
          <w:szCs w:val="28"/>
        </w:rPr>
        <w:t xml:space="preserve">Рассчитайте годовые суммы амортизационных </w:t>
      </w:r>
      <w:r w:rsidR="0032312E">
        <w:rPr>
          <w:rStyle w:val="FontStyle20"/>
          <w:sz w:val="28"/>
          <w:szCs w:val="28"/>
        </w:rPr>
        <w:t xml:space="preserve">отчислений </w:t>
      </w:r>
      <w:r w:rsidRPr="006C7ED3">
        <w:rPr>
          <w:rStyle w:val="FontStyle20"/>
          <w:sz w:val="28"/>
          <w:szCs w:val="28"/>
        </w:rPr>
        <w:t xml:space="preserve">прямым методом </w:t>
      </w:r>
      <w:r w:rsidRPr="006C7ED3">
        <w:rPr>
          <w:rStyle w:val="FontStyle19"/>
          <w:sz w:val="28"/>
          <w:szCs w:val="28"/>
        </w:rPr>
        <w:t xml:space="preserve">  суммы чисел лет </w:t>
      </w:r>
      <w:r w:rsidR="00B043FA">
        <w:rPr>
          <w:rStyle w:val="FontStyle20"/>
          <w:sz w:val="28"/>
          <w:szCs w:val="28"/>
        </w:rPr>
        <w:t>(таблица№</w:t>
      </w:r>
      <w:r w:rsidRPr="006C7ED3">
        <w:rPr>
          <w:rStyle w:val="FontStyle20"/>
          <w:sz w:val="28"/>
          <w:szCs w:val="28"/>
        </w:rPr>
        <w:t>2). Первоначальная стои</w:t>
      </w:r>
      <w:r w:rsidRPr="006C7ED3">
        <w:rPr>
          <w:rStyle w:val="FontStyle20"/>
          <w:sz w:val="28"/>
          <w:szCs w:val="28"/>
        </w:rPr>
        <w:softHyphen/>
        <w:t>мость приобретенного о</w:t>
      </w:r>
      <w:r w:rsidR="00921673">
        <w:rPr>
          <w:rStyle w:val="FontStyle20"/>
          <w:sz w:val="28"/>
          <w:szCs w:val="28"/>
        </w:rPr>
        <w:t>борудования составляет 37</w:t>
      </w:r>
      <w:r w:rsidR="00203B21">
        <w:rPr>
          <w:rStyle w:val="FontStyle20"/>
          <w:sz w:val="28"/>
          <w:szCs w:val="28"/>
        </w:rPr>
        <w:t>00</w:t>
      </w:r>
      <w:r w:rsidR="00921673">
        <w:rPr>
          <w:rStyle w:val="FontStyle20"/>
          <w:sz w:val="28"/>
          <w:szCs w:val="28"/>
        </w:rPr>
        <w:t xml:space="preserve">,00 </w:t>
      </w:r>
      <w:r w:rsidRPr="006C7ED3">
        <w:rPr>
          <w:rStyle w:val="FontStyle20"/>
          <w:sz w:val="28"/>
          <w:szCs w:val="28"/>
        </w:rPr>
        <w:t>р</w:t>
      </w:r>
      <w:r w:rsidR="00203B21">
        <w:rPr>
          <w:rStyle w:val="FontStyle20"/>
          <w:sz w:val="28"/>
          <w:szCs w:val="28"/>
        </w:rPr>
        <w:t>уб</w:t>
      </w:r>
      <w:r w:rsidRPr="006C7ED3">
        <w:rPr>
          <w:rStyle w:val="FontStyle20"/>
          <w:sz w:val="28"/>
          <w:szCs w:val="28"/>
        </w:rPr>
        <w:t>., срок полезного использования - 5 лет.</w:t>
      </w:r>
    </w:p>
    <w:p w:rsidR="00E82226" w:rsidRDefault="00E82226" w:rsidP="00E82226">
      <w:pPr>
        <w:pStyle w:val="Style11"/>
        <w:spacing w:line="240" w:lineRule="auto"/>
        <w:ind w:left="709"/>
        <w:rPr>
          <w:rStyle w:val="FontStyle20"/>
          <w:sz w:val="28"/>
          <w:szCs w:val="28"/>
          <w:lang w:eastAsia="en-US"/>
        </w:rPr>
      </w:pPr>
    </w:p>
    <w:p w:rsidR="009E74F2" w:rsidRDefault="009E74F2" w:rsidP="00E82226">
      <w:pPr>
        <w:pStyle w:val="Style11"/>
        <w:spacing w:line="240" w:lineRule="auto"/>
        <w:ind w:left="709"/>
        <w:rPr>
          <w:rStyle w:val="FontStyle20"/>
          <w:sz w:val="28"/>
          <w:szCs w:val="28"/>
          <w:lang w:eastAsia="en-US"/>
        </w:rPr>
      </w:pPr>
    </w:p>
    <w:p w:rsidR="00E82226" w:rsidRPr="009E74F2" w:rsidRDefault="009E74F2" w:rsidP="00260996">
      <w:pPr>
        <w:pStyle w:val="Style11"/>
        <w:spacing w:line="240" w:lineRule="auto"/>
        <w:ind w:firstLine="709"/>
        <w:rPr>
          <w:rStyle w:val="FontStyle20"/>
          <w:sz w:val="28"/>
          <w:szCs w:val="28"/>
          <w:lang w:eastAsia="en-US"/>
        </w:rPr>
      </w:pPr>
      <w:r w:rsidRPr="009E74F2">
        <w:rPr>
          <w:rStyle w:val="FontStyle20"/>
          <w:sz w:val="28"/>
          <w:szCs w:val="28"/>
          <w:lang w:eastAsia="en-US"/>
        </w:rPr>
        <w:t>Таблица</w:t>
      </w:r>
      <w:r w:rsidR="00B043FA">
        <w:rPr>
          <w:rStyle w:val="FontStyle20"/>
          <w:sz w:val="28"/>
          <w:szCs w:val="28"/>
          <w:lang w:eastAsia="en-US"/>
        </w:rPr>
        <w:t>№</w:t>
      </w:r>
      <w:r w:rsidRPr="009E74F2">
        <w:rPr>
          <w:rStyle w:val="FontStyle20"/>
          <w:sz w:val="28"/>
          <w:szCs w:val="28"/>
          <w:lang w:eastAsia="en-US"/>
        </w:rPr>
        <w:t>2.</w:t>
      </w:r>
      <w:r w:rsidR="00E82226" w:rsidRPr="00180435">
        <w:rPr>
          <w:rStyle w:val="FontStyle20"/>
          <w:sz w:val="28"/>
          <w:szCs w:val="28"/>
          <w:lang w:eastAsia="en-US"/>
        </w:rPr>
        <w:t>Расчет амортизационных отчислений методом суммы чисел</w:t>
      </w:r>
      <w:r w:rsidR="00E82226" w:rsidRPr="009E74F2">
        <w:rPr>
          <w:rStyle w:val="FontStyle20"/>
          <w:sz w:val="28"/>
          <w:szCs w:val="28"/>
          <w:lang w:eastAsia="en-US"/>
        </w:rPr>
        <w:t xml:space="preserve"> </w:t>
      </w:r>
      <w:r w:rsidR="00E82226" w:rsidRPr="00180435">
        <w:rPr>
          <w:rStyle w:val="FontStyle20"/>
          <w:sz w:val="28"/>
          <w:szCs w:val="28"/>
          <w:lang w:eastAsia="en-US"/>
        </w:rPr>
        <w:t xml:space="preserve">лет </w:t>
      </w:r>
    </w:p>
    <w:tbl>
      <w:tblPr>
        <w:tblW w:w="9355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2551"/>
        <w:gridCol w:w="4111"/>
      </w:tblGrid>
      <w:tr w:rsidR="008B3C5E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Период,</w:t>
            </w:r>
          </w:p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 xml:space="preserve">Накопленная </w:t>
            </w:r>
          </w:p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амортизация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Остаточная стоимость</w:t>
            </w:r>
          </w:p>
        </w:tc>
      </w:tr>
      <w:tr w:rsidR="008B3C5E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Первый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8B3C5E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Второй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8B3C5E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Третий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8B3C5E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Четвертый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8B3C5E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Пятый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8B3C5E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C5E" w:rsidRPr="006C7ED3" w:rsidRDefault="008B3C5E" w:rsidP="00E82226">
            <w:pPr>
              <w:pStyle w:val="Style10"/>
              <w:spacing w:line="240" w:lineRule="auto"/>
              <w:ind w:left="70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C5E" w:rsidRPr="006C7ED3" w:rsidRDefault="008B3C5E" w:rsidP="00E82226">
            <w:pPr>
              <w:pStyle w:val="Style10"/>
              <w:spacing w:line="240" w:lineRule="auto"/>
              <w:ind w:left="709"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</w:tbl>
    <w:p w:rsidR="008B3C5E" w:rsidRPr="006C7ED3" w:rsidRDefault="008B3C5E" w:rsidP="00E82226">
      <w:pPr>
        <w:pStyle w:val="Style7"/>
        <w:spacing w:line="240" w:lineRule="auto"/>
        <w:ind w:left="709" w:firstLine="0"/>
        <w:jc w:val="both"/>
        <w:rPr>
          <w:rStyle w:val="FontStyle19"/>
          <w:sz w:val="28"/>
          <w:szCs w:val="28"/>
        </w:rPr>
      </w:pPr>
    </w:p>
    <w:p w:rsidR="008B3C5E" w:rsidRPr="006C7ED3" w:rsidRDefault="008B3C5E" w:rsidP="00260996">
      <w:pPr>
        <w:pStyle w:val="Style7"/>
        <w:spacing w:line="240" w:lineRule="auto"/>
        <w:ind w:left="142" w:firstLine="567"/>
        <w:jc w:val="both"/>
        <w:rPr>
          <w:rStyle w:val="FontStyle20"/>
          <w:sz w:val="28"/>
          <w:szCs w:val="28"/>
        </w:rPr>
      </w:pPr>
      <w:r w:rsidRPr="006C7ED3">
        <w:rPr>
          <w:rStyle w:val="FontStyle19"/>
          <w:sz w:val="28"/>
          <w:szCs w:val="28"/>
        </w:rPr>
        <w:t xml:space="preserve">Суть способа: </w:t>
      </w:r>
      <w:r w:rsidRPr="006C7ED3">
        <w:rPr>
          <w:rStyle w:val="FontStyle20"/>
          <w:sz w:val="28"/>
          <w:szCs w:val="28"/>
        </w:rPr>
        <w:t>годовая сумма амортизационных отчисле</w:t>
      </w:r>
      <w:r w:rsidRPr="006C7ED3">
        <w:rPr>
          <w:rStyle w:val="FontStyle20"/>
          <w:sz w:val="28"/>
          <w:szCs w:val="28"/>
        </w:rPr>
        <w:softHyphen/>
        <w:t>ний определяется исходя из первоначальной стоимости объ</w:t>
      </w:r>
      <w:r w:rsidRPr="006C7ED3">
        <w:rPr>
          <w:rStyle w:val="FontStyle20"/>
          <w:sz w:val="28"/>
          <w:szCs w:val="28"/>
        </w:rPr>
        <w:softHyphen/>
        <w:t>екта основных средств и соотношения числа лет, оставшихся до конца срока службы объекта, и суммы чисел лет срока службы объекта (СЧЛ).</w:t>
      </w:r>
    </w:p>
    <w:p w:rsidR="008B3C5E" w:rsidRPr="006C7ED3" w:rsidRDefault="008B3C5E" w:rsidP="00260996">
      <w:pPr>
        <w:pStyle w:val="Style7"/>
        <w:spacing w:line="240" w:lineRule="auto"/>
        <w:ind w:left="142" w:firstLine="567"/>
        <w:jc w:val="both"/>
        <w:rPr>
          <w:rStyle w:val="FontStyle20"/>
          <w:sz w:val="28"/>
          <w:szCs w:val="28"/>
        </w:rPr>
      </w:pPr>
      <w:r w:rsidRPr="006C7ED3">
        <w:rPr>
          <w:rStyle w:val="FontStyle20"/>
          <w:sz w:val="28"/>
          <w:szCs w:val="28"/>
        </w:rPr>
        <w:t>СЧЛ = Т</w:t>
      </w:r>
      <w:r w:rsidRPr="006C7ED3">
        <w:rPr>
          <w:rStyle w:val="FontStyle20"/>
          <w:sz w:val="28"/>
          <w:szCs w:val="28"/>
          <w:vertAlign w:val="subscript"/>
        </w:rPr>
        <w:t>п</w:t>
      </w:r>
      <w:r w:rsidRPr="006C7ED3">
        <w:rPr>
          <w:rStyle w:val="FontStyle20"/>
          <w:sz w:val="28"/>
          <w:szCs w:val="28"/>
        </w:rPr>
        <w:t>.</w:t>
      </w:r>
      <w:r w:rsidRPr="006C7ED3">
        <w:rPr>
          <w:rStyle w:val="FontStyle20"/>
          <w:sz w:val="28"/>
          <w:szCs w:val="28"/>
          <w:vertAlign w:val="subscript"/>
        </w:rPr>
        <w:t>и</w:t>
      </w:r>
      <w:r w:rsidRPr="006C7ED3">
        <w:rPr>
          <w:rStyle w:val="FontStyle20"/>
          <w:sz w:val="28"/>
          <w:szCs w:val="28"/>
        </w:rPr>
        <w:t xml:space="preserve"> • (Т</w:t>
      </w:r>
      <w:r w:rsidRPr="006C7ED3">
        <w:rPr>
          <w:rStyle w:val="FontStyle20"/>
          <w:sz w:val="28"/>
          <w:szCs w:val="28"/>
          <w:vertAlign w:val="subscript"/>
        </w:rPr>
        <w:t>п</w:t>
      </w:r>
      <w:r w:rsidRPr="006C7ED3">
        <w:rPr>
          <w:rStyle w:val="FontStyle20"/>
          <w:sz w:val="28"/>
          <w:szCs w:val="28"/>
        </w:rPr>
        <w:t>.</w:t>
      </w:r>
      <w:r w:rsidRPr="006C7ED3">
        <w:rPr>
          <w:rStyle w:val="FontStyle20"/>
          <w:sz w:val="28"/>
          <w:szCs w:val="28"/>
          <w:vertAlign w:val="subscript"/>
        </w:rPr>
        <w:t>и</w:t>
      </w:r>
      <w:r w:rsidRPr="006C7ED3">
        <w:rPr>
          <w:rStyle w:val="FontStyle20"/>
          <w:sz w:val="28"/>
          <w:szCs w:val="28"/>
        </w:rPr>
        <w:t xml:space="preserve">.+ 1) : 2, где </w:t>
      </w:r>
    </w:p>
    <w:p w:rsidR="008B3C5E" w:rsidRPr="006C7ED3" w:rsidRDefault="008B3C5E" w:rsidP="00260996">
      <w:pPr>
        <w:pStyle w:val="Style7"/>
        <w:spacing w:line="240" w:lineRule="auto"/>
        <w:ind w:left="142" w:firstLine="567"/>
        <w:jc w:val="both"/>
        <w:rPr>
          <w:rStyle w:val="FontStyle20"/>
          <w:sz w:val="28"/>
          <w:szCs w:val="28"/>
        </w:rPr>
      </w:pPr>
      <w:r w:rsidRPr="006C7ED3">
        <w:rPr>
          <w:rStyle w:val="FontStyle19"/>
          <w:b w:val="0"/>
          <w:i w:val="0"/>
          <w:spacing w:val="30"/>
          <w:sz w:val="28"/>
          <w:szCs w:val="28"/>
        </w:rPr>
        <w:t>Т</w:t>
      </w:r>
      <w:r w:rsidRPr="006C7ED3">
        <w:rPr>
          <w:rStyle w:val="FontStyle19"/>
          <w:b w:val="0"/>
          <w:i w:val="0"/>
          <w:spacing w:val="30"/>
          <w:sz w:val="28"/>
          <w:szCs w:val="28"/>
          <w:vertAlign w:val="subscript"/>
        </w:rPr>
        <w:t>п.и.</w:t>
      </w:r>
      <w:r w:rsidRPr="006C7ED3">
        <w:rPr>
          <w:rStyle w:val="FontStyle19"/>
          <w:sz w:val="28"/>
          <w:szCs w:val="28"/>
        </w:rPr>
        <w:t xml:space="preserve"> </w:t>
      </w:r>
      <w:r w:rsidRPr="006C7ED3">
        <w:rPr>
          <w:rStyle w:val="FontStyle20"/>
          <w:sz w:val="28"/>
          <w:szCs w:val="28"/>
        </w:rPr>
        <w:t>- срок полезного исполь</w:t>
      </w:r>
      <w:r w:rsidRPr="006C7ED3">
        <w:rPr>
          <w:rStyle w:val="FontStyle20"/>
          <w:sz w:val="28"/>
          <w:szCs w:val="28"/>
        </w:rPr>
        <w:softHyphen/>
        <w:t>зования объекта, выбранный организацией самостоятельно в пределах установленного диапазона.</w:t>
      </w:r>
    </w:p>
    <w:p w:rsidR="008B3C5E" w:rsidRPr="006C7ED3" w:rsidRDefault="008B3C5E" w:rsidP="00260996">
      <w:pPr>
        <w:pStyle w:val="Style7"/>
        <w:spacing w:line="240" w:lineRule="auto"/>
        <w:ind w:left="142" w:firstLine="567"/>
        <w:jc w:val="both"/>
        <w:rPr>
          <w:rStyle w:val="FontStyle20"/>
          <w:sz w:val="28"/>
          <w:szCs w:val="28"/>
        </w:rPr>
      </w:pPr>
    </w:p>
    <w:p w:rsidR="007815D7" w:rsidRPr="006C7ED3" w:rsidRDefault="007815D7" w:rsidP="00260996">
      <w:pPr>
        <w:pStyle w:val="ab"/>
        <w:numPr>
          <w:ilvl w:val="0"/>
          <w:numId w:val="17"/>
        </w:numPr>
        <w:spacing w:after="0" w:line="240" w:lineRule="auto"/>
        <w:ind w:left="142" w:firstLine="567"/>
        <w:jc w:val="both"/>
        <w:rPr>
          <w:rStyle w:val="FontStyle20"/>
          <w:b/>
          <w:sz w:val="28"/>
          <w:szCs w:val="28"/>
        </w:rPr>
      </w:pPr>
      <w:r w:rsidRPr="006C7ED3">
        <w:rPr>
          <w:rStyle w:val="FontStyle20"/>
          <w:sz w:val="28"/>
          <w:szCs w:val="28"/>
        </w:rPr>
        <w:t xml:space="preserve">Рассчитайте годовые суммы амортизационных прямым методом </w:t>
      </w:r>
      <w:r w:rsidRPr="006C7ED3">
        <w:rPr>
          <w:rStyle w:val="FontStyle19"/>
          <w:sz w:val="28"/>
          <w:szCs w:val="28"/>
        </w:rPr>
        <w:t xml:space="preserve">  суммы чисел лет </w:t>
      </w:r>
      <w:r w:rsidR="00B043FA">
        <w:rPr>
          <w:rStyle w:val="FontStyle20"/>
          <w:sz w:val="28"/>
          <w:szCs w:val="28"/>
        </w:rPr>
        <w:t>(таблица№3</w:t>
      </w:r>
      <w:r w:rsidRPr="006C7ED3">
        <w:rPr>
          <w:rStyle w:val="FontStyle20"/>
          <w:sz w:val="28"/>
          <w:szCs w:val="28"/>
        </w:rPr>
        <w:t>). Первоначальная стои</w:t>
      </w:r>
      <w:r w:rsidRPr="006C7ED3">
        <w:rPr>
          <w:rStyle w:val="FontStyle20"/>
          <w:sz w:val="28"/>
          <w:szCs w:val="28"/>
        </w:rPr>
        <w:softHyphen/>
        <w:t>мость приобретенного оборудования составляет 57</w:t>
      </w:r>
      <w:r w:rsidR="00921673">
        <w:rPr>
          <w:rStyle w:val="FontStyle20"/>
          <w:sz w:val="28"/>
          <w:szCs w:val="28"/>
        </w:rPr>
        <w:t xml:space="preserve">00,00 </w:t>
      </w:r>
      <w:r w:rsidR="00203B21">
        <w:rPr>
          <w:rStyle w:val="FontStyle20"/>
          <w:sz w:val="28"/>
          <w:szCs w:val="28"/>
        </w:rPr>
        <w:t>руб</w:t>
      </w:r>
      <w:r w:rsidRPr="006C7ED3">
        <w:rPr>
          <w:rStyle w:val="FontStyle20"/>
          <w:sz w:val="28"/>
          <w:szCs w:val="28"/>
        </w:rPr>
        <w:t>, срок полезного использования - 5 лет.</w:t>
      </w:r>
    </w:p>
    <w:p w:rsidR="00E82226" w:rsidRDefault="00E82226" w:rsidP="00260996">
      <w:pPr>
        <w:pStyle w:val="Style11"/>
        <w:spacing w:line="240" w:lineRule="auto"/>
        <w:ind w:left="142" w:firstLine="567"/>
        <w:rPr>
          <w:rStyle w:val="FontStyle20"/>
          <w:b/>
          <w:sz w:val="28"/>
          <w:szCs w:val="28"/>
          <w:lang w:eastAsia="en-US"/>
        </w:rPr>
      </w:pPr>
    </w:p>
    <w:p w:rsidR="00E82226" w:rsidRPr="009E74F2" w:rsidRDefault="009E74F2" w:rsidP="00260996">
      <w:pPr>
        <w:pStyle w:val="Style11"/>
        <w:spacing w:line="240" w:lineRule="auto"/>
        <w:ind w:left="142" w:firstLine="567"/>
        <w:rPr>
          <w:rStyle w:val="FontStyle20"/>
          <w:sz w:val="28"/>
          <w:szCs w:val="28"/>
          <w:lang w:eastAsia="en-US"/>
        </w:rPr>
      </w:pPr>
      <w:r w:rsidRPr="009E74F2">
        <w:rPr>
          <w:rStyle w:val="FontStyle20"/>
          <w:sz w:val="28"/>
          <w:szCs w:val="28"/>
          <w:lang w:eastAsia="en-US"/>
        </w:rPr>
        <w:t>Таблица</w:t>
      </w:r>
      <w:r w:rsidR="00B043FA">
        <w:rPr>
          <w:rStyle w:val="FontStyle20"/>
          <w:sz w:val="28"/>
          <w:szCs w:val="28"/>
          <w:lang w:eastAsia="en-US"/>
        </w:rPr>
        <w:t>№</w:t>
      </w:r>
      <w:r w:rsidRPr="009E74F2">
        <w:rPr>
          <w:rStyle w:val="FontStyle20"/>
          <w:sz w:val="28"/>
          <w:szCs w:val="28"/>
          <w:lang w:eastAsia="en-US"/>
        </w:rPr>
        <w:t>3.</w:t>
      </w:r>
      <w:r w:rsidR="00E82226" w:rsidRPr="009E74F2">
        <w:rPr>
          <w:rStyle w:val="FontStyle20"/>
          <w:sz w:val="28"/>
          <w:szCs w:val="28"/>
          <w:lang w:eastAsia="en-US"/>
        </w:rPr>
        <w:t xml:space="preserve">Расчет амортизационных отчислений методом суммы чисел лет </w:t>
      </w:r>
    </w:p>
    <w:tbl>
      <w:tblPr>
        <w:tblW w:w="9355" w:type="dxa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2551"/>
        <w:gridCol w:w="4111"/>
      </w:tblGrid>
      <w:tr w:rsidR="007815D7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Период,</w:t>
            </w:r>
          </w:p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 xml:space="preserve">Накопленная </w:t>
            </w:r>
          </w:p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амортизация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Остаточная стоимость</w:t>
            </w:r>
          </w:p>
        </w:tc>
      </w:tr>
      <w:tr w:rsidR="007815D7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B043FA">
            <w:pPr>
              <w:pStyle w:val="Style2"/>
              <w:spacing w:line="240" w:lineRule="auto"/>
              <w:ind w:left="709" w:firstLine="0"/>
              <w:jc w:val="left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Первый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7815D7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B043FA">
            <w:pPr>
              <w:pStyle w:val="Style2"/>
              <w:spacing w:line="240" w:lineRule="auto"/>
              <w:ind w:left="709" w:firstLine="0"/>
              <w:jc w:val="left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Второй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7815D7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B043FA">
            <w:pPr>
              <w:pStyle w:val="Style2"/>
              <w:spacing w:line="240" w:lineRule="auto"/>
              <w:ind w:left="709" w:firstLine="0"/>
              <w:jc w:val="left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Третий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7815D7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B043FA">
            <w:pPr>
              <w:pStyle w:val="Style2"/>
              <w:spacing w:line="240" w:lineRule="auto"/>
              <w:ind w:left="709" w:firstLine="0"/>
              <w:jc w:val="left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Четвертый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7815D7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B043FA">
            <w:pPr>
              <w:pStyle w:val="Style2"/>
              <w:spacing w:line="240" w:lineRule="auto"/>
              <w:ind w:left="709" w:firstLine="0"/>
              <w:jc w:val="left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Пятый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E82226">
            <w:pPr>
              <w:pStyle w:val="Style2"/>
              <w:spacing w:line="240" w:lineRule="auto"/>
              <w:ind w:left="709" w:firstLine="0"/>
              <w:jc w:val="center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  <w:tr w:rsidR="007815D7" w:rsidRPr="006C7ED3" w:rsidTr="00E82226"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B043FA">
            <w:pPr>
              <w:pStyle w:val="Style2"/>
              <w:spacing w:line="240" w:lineRule="auto"/>
              <w:ind w:left="709" w:firstLine="0"/>
              <w:jc w:val="left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  <w:r w:rsidRPr="006C7ED3">
              <w:rPr>
                <w:rStyle w:val="FontStyle14"/>
                <w:rFonts w:eastAsiaTheme="majorEastAsia"/>
                <w:b w:val="0"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5D7" w:rsidRPr="006C7ED3" w:rsidRDefault="007815D7" w:rsidP="00E82226">
            <w:pPr>
              <w:pStyle w:val="Style10"/>
              <w:spacing w:line="240" w:lineRule="auto"/>
              <w:ind w:left="70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5D7" w:rsidRPr="006C7ED3" w:rsidRDefault="007815D7" w:rsidP="00E82226">
            <w:pPr>
              <w:pStyle w:val="Style10"/>
              <w:spacing w:line="240" w:lineRule="auto"/>
              <w:ind w:left="709" w:firstLine="0"/>
              <w:rPr>
                <w:rStyle w:val="FontStyle14"/>
                <w:rFonts w:eastAsiaTheme="majorEastAsia"/>
                <w:b w:val="0"/>
                <w:sz w:val="28"/>
                <w:szCs w:val="28"/>
              </w:rPr>
            </w:pPr>
          </w:p>
        </w:tc>
      </w:tr>
    </w:tbl>
    <w:p w:rsidR="007815D7" w:rsidRPr="006C7ED3" w:rsidRDefault="007815D7" w:rsidP="00E82226">
      <w:pPr>
        <w:pStyle w:val="Style7"/>
        <w:spacing w:line="240" w:lineRule="auto"/>
        <w:ind w:left="709" w:firstLine="0"/>
        <w:jc w:val="both"/>
        <w:rPr>
          <w:rStyle w:val="FontStyle19"/>
          <w:sz w:val="28"/>
          <w:szCs w:val="28"/>
        </w:rPr>
      </w:pPr>
    </w:p>
    <w:p w:rsidR="007815D7" w:rsidRPr="006C7ED3" w:rsidRDefault="007815D7" w:rsidP="00260996">
      <w:pPr>
        <w:pStyle w:val="Style7"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6C7ED3">
        <w:rPr>
          <w:rStyle w:val="FontStyle19"/>
          <w:sz w:val="28"/>
          <w:szCs w:val="28"/>
        </w:rPr>
        <w:t xml:space="preserve">Суть способа: </w:t>
      </w:r>
      <w:r w:rsidRPr="006C7ED3">
        <w:rPr>
          <w:rStyle w:val="FontStyle20"/>
          <w:sz w:val="28"/>
          <w:szCs w:val="28"/>
        </w:rPr>
        <w:t>годовая сумма амортизационных отчисле</w:t>
      </w:r>
      <w:r w:rsidRPr="006C7ED3">
        <w:rPr>
          <w:rStyle w:val="FontStyle20"/>
          <w:sz w:val="28"/>
          <w:szCs w:val="28"/>
        </w:rPr>
        <w:softHyphen/>
        <w:t>ний определяется исходя из первоначальной стоимости объ</w:t>
      </w:r>
      <w:r w:rsidRPr="006C7ED3">
        <w:rPr>
          <w:rStyle w:val="FontStyle20"/>
          <w:sz w:val="28"/>
          <w:szCs w:val="28"/>
        </w:rPr>
        <w:softHyphen/>
        <w:t>екта основных средств и соотношения числа лет, оставшихся до конца срока службы объекта, и суммы чисел лет срока службы объекта (СЧЛ).</w:t>
      </w:r>
    </w:p>
    <w:p w:rsidR="007815D7" w:rsidRPr="006C7ED3" w:rsidRDefault="007815D7" w:rsidP="00260996">
      <w:pPr>
        <w:pStyle w:val="Style7"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6C7ED3">
        <w:rPr>
          <w:rStyle w:val="FontStyle20"/>
          <w:sz w:val="28"/>
          <w:szCs w:val="28"/>
        </w:rPr>
        <w:t>СЧЛ = Т</w:t>
      </w:r>
      <w:r w:rsidRPr="006C7ED3">
        <w:rPr>
          <w:rStyle w:val="FontStyle20"/>
          <w:sz w:val="28"/>
          <w:szCs w:val="28"/>
          <w:vertAlign w:val="subscript"/>
        </w:rPr>
        <w:t>п</w:t>
      </w:r>
      <w:r w:rsidRPr="006C7ED3">
        <w:rPr>
          <w:rStyle w:val="FontStyle20"/>
          <w:sz w:val="28"/>
          <w:szCs w:val="28"/>
        </w:rPr>
        <w:t>.</w:t>
      </w:r>
      <w:r w:rsidRPr="006C7ED3">
        <w:rPr>
          <w:rStyle w:val="FontStyle20"/>
          <w:sz w:val="28"/>
          <w:szCs w:val="28"/>
          <w:vertAlign w:val="subscript"/>
        </w:rPr>
        <w:t>и</w:t>
      </w:r>
      <w:r w:rsidRPr="006C7ED3">
        <w:rPr>
          <w:rStyle w:val="FontStyle20"/>
          <w:sz w:val="28"/>
          <w:szCs w:val="28"/>
        </w:rPr>
        <w:t xml:space="preserve"> • (Т</w:t>
      </w:r>
      <w:r w:rsidRPr="006C7ED3">
        <w:rPr>
          <w:rStyle w:val="FontStyle20"/>
          <w:sz w:val="28"/>
          <w:szCs w:val="28"/>
          <w:vertAlign w:val="subscript"/>
        </w:rPr>
        <w:t>п</w:t>
      </w:r>
      <w:r w:rsidRPr="006C7ED3">
        <w:rPr>
          <w:rStyle w:val="FontStyle20"/>
          <w:sz w:val="28"/>
          <w:szCs w:val="28"/>
        </w:rPr>
        <w:t>.</w:t>
      </w:r>
      <w:r w:rsidRPr="006C7ED3">
        <w:rPr>
          <w:rStyle w:val="FontStyle20"/>
          <w:sz w:val="28"/>
          <w:szCs w:val="28"/>
          <w:vertAlign w:val="subscript"/>
        </w:rPr>
        <w:t>и</w:t>
      </w:r>
      <w:r w:rsidRPr="006C7ED3">
        <w:rPr>
          <w:rStyle w:val="FontStyle20"/>
          <w:sz w:val="28"/>
          <w:szCs w:val="28"/>
        </w:rPr>
        <w:t xml:space="preserve">.+ 1) : 2, где </w:t>
      </w:r>
    </w:p>
    <w:p w:rsidR="007815D7" w:rsidRPr="006C7ED3" w:rsidRDefault="007815D7" w:rsidP="00260996">
      <w:pPr>
        <w:pStyle w:val="Style7"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6C7ED3">
        <w:rPr>
          <w:rStyle w:val="FontStyle19"/>
          <w:b w:val="0"/>
          <w:i w:val="0"/>
          <w:spacing w:val="30"/>
          <w:sz w:val="28"/>
          <w:szCs w:val="28"/>
        </w:rPr>
        <w:t>Т</w:t>
      </w:r>
      <w:r w:rsidRPr="006C7ED3">
        <w:rPr>
          <w:rStyle w:val="FontStyle19"/>
          <w:b w:val="0"/>
          <w:i w:val="0"/>
          <w:spacing w:val="30"/>
          <w:sz w:val="28"/>
          <w:szCs w:val="28"/>
          <w:vertAlign w:val="subscript"/>
        </w:rPr>
        <w:t>п.и.</w:t>
      </w:r>
      <w:r w:rsidRPr="006C7ED3">
        <w:rPr>
          <w:rStyle w:val="FontStyle19"/>
          <w:sz w:val="28"/>
          <w:szCs w:val="28"/>
        </w:rPr>
        <w:t xml:space="preserve"> </w:t>
      </w:r>
      <w:r w:rsidRPr="006C7ED3">
        <w:rPr>
          <w:rStyle w:val="FontStyle20"/>
          <w:sz w:val="28"/>
          <w:szCs w:val="28"/>
        </w:rPr>
        <w:t>- срок полезного исполь</w:t>
      </w:r>
      <w:r w:rsidRPr="006C7ED3">
        <w:rPr>
          <w:rStyle w:val="FontStyle20"/>
          <w:sz w:val="28"/>
          <w:szCs w:val="28"/>
        </w:rPr>
        <w:softHyphen/>
        <w:t>зования объекта, выбранный организацией самостоятельно в пределах установленного диапазона.</w:t>
      </w:r>
    </w:p>
    <w:p w:rsidR="006D6051" w:rsidRPr="006C7ED3" w:rsidRDefault="00587CF1" w:rsidP="00260996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78.</w:t>
      </w:r>
      <w:r w:rsidRPr="006C7ED3">
        <w:rPr>
          <w:rFonts w:ascii="Times New Roman" w:hAnsi="Times New Roman"/>
          <w:b/>
          <w:bCs/>
          <w:sz w:val="28"/>
          <w:szCs w:val="28"/>
        </w:rPr>
        <w:t xml:space="preserve">Рассчитайте </w:t>
      </w:r>
      <w:r>
        <w:rPr>
          <w:rFonts w:ascii="Times New Roman" w:hAnsi="Times New Roman"/>
          <w:b/>
          <w:bCs/>
          <w:sz w:val="28"/>
          <w:szCs w:val="28"/>
        </w:rPr>
        <w:t xml:space="preserve">финансовый результат по текущей деятельности, </w:t>
      </w:r>
      <w:r w:rsidRPr="006C7ED3">
        <w:rPr>
          <w:rFonts w:ascii="Times New Roman" w:hAnsi="Times New Roman"/>
          <w:b/>
          <w:bCs/>
          <w:sz w:val="28"/>
          <w:szCs w:val="28"/>
        </w:rPr>
        <w:t>уровень рентабельности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продукции</w:t>
      </w:r>
      <w:r w:rsidRPr="006C7ED3">
        <w:rPr>
          <w:rFonts w:ascii="Times New Roman" w:hAnsi="Times New Roman"/>
          <w:sz w:val="28"/>
          <w:szCs w:val="28"/>
        </w:rPr>
        <w:t xml:space="preserve">, </w:t>
      </w:r>
      <w:r w:rsidR="006D6051" w:rsidRPr="006C7ED3">
        <w:rPr>
          <w:rFonts w:ascii="Times New Roman" w:hAnsi="Times New Roman"/>
          <w:sz w:val="28"/>
          <w:szCs w:val="28"/>
        </w:rPr>
        <w:t xml:space="preserve"> если планируется реализовать по договорам  100 ц мяса, в том числе 30% - высшей упитанностью, 60% - средней упитанностью, 10 % - ниже средней. Себестоимость 1 ц  </w:t>
      </w:r>
      <w:r>
        <w:rPr>
          <w:rFonts w:ascii="Times New Roman" w:hAnsi="Times New Roman"/>
          <w:sz w:val="28"/>
          <w:szCs w:val="28"/>
        </w:rPr>
        <w:t>-</w:t>
      </w:r>
      <w:r w:rsidR="006D6051" w:rsidRPr="006C7ED3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>0</w:t>
      </w:r>
      <w:r w:rsidR="00A054F5" w:rsidRPr="006C7ED3">
        <w:rPr>
          <w:rFonts w:ascii="Times New Roman" w:hAnsi="Times New Roman"/>
          <w:sz w:val="28"/>
          <w:szCs w:val="28"/>
        </w:rPr>
        <w:t>,0</w:t>
      </w:r>
      <w:r w:rsidR="006D6051" w:rsidRPr="006C7ED3">
        <w:rPr>
          <w:rFonts w:ascii="Times New Roman" w:hAnsi="Times New Roman"/>
          <w:sz w:val="28"/>
          <w:szCs w:val="28"/>
        </w:rPr>
        <w:t xml:space="preserve"> руб</w:t>
      </w:r>
      <w:r w:rsidR="009E74F2">
        <w:rPr>
          <w:rFonts w:ascii="Times New Roman" w:hAnsi="Times New Roman"/>
          <w:sz w:val="28"/>
          <w:szCs w:val="28"/>
        </w:rPr>
        <w:t>. Решение оформите в таблице 4</w:t>
      </w:r>
      <w:r w:rsidR="006D6051" w:rsidRPr="006C7ED3">
        <w:rPr>
          <w:rFonts w:ascii="Times New Roman" w:hAnsi="Times New Roman"/>
          <w:sz w:val="28"/>
          <w:szCs w:val="28"/>
        </w:rPr>
        <w:t>.</w:t>
      </w:r>
    </w:p>
    <w:p w:rsidR="00260996" w:rsidRDefault="00260996" w:rsidP="00260996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D6051" w:rsidRPr="009E74F2" w:rsidRDefault="009E74F2" w:rsidP="00260996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E74F2">
        <w:rPr>
          <w:rFonts w:ascii="Times New Roman" w:hAnsi="Times New Roman"/>
          <w:sz w:val="28"/>
          <w:szCs w:val="28"/>
        </w:rPr>
        <w:t>Таблица</w:t>
      </w:r>
      <w:r w:rsidR="00B043FA">
        <w:rPr>
          <w:rFonts w:ascii="Times New Roman" w:hAnsi="Times New Roman"/>
          <w:sz w:val="28"/>
          <w:szCs w:val="28"/>
        </w:rPr>
        <w:t>№</w:t>
      </w:r>
      <w:r w:rsidRPr="009E74F2">
        <w:rPr>
          <w:rFonts w:ascii="Times New Roman" w:hAnsi="Times New Roman"/>
          <w:sz w:val="28"/>
          <w:szCs w:val="28"/>
        </w:rPr>
        <w:t>4.</w:t>
      </w:r>
      <w:r w:rsidR="006D6051" w:rsidRPr="009E74F2">
        <w:rPr>
          <w:rFonts w:ascii="Times New Roman" w:hAnsi="Times New Roman"/>
          <w:sz w:val="28"/>
          <w:szCs w:val="28"/>
        </w:rPr>
        <w:t xml:space="preserve">Расчет </w:t>
      </w:r>
      <w:r w:rsidR="00587CF1">
        <w:rPr>
          <w:rFonts w:ascii="Times New Roman" w:hAnsi="Times New Roman"/>
          <w:sz w:val="28"/>
          <w:szCs w:val="28"/>
        </w:rPr>
        <w:t xml:space="preserve"> финансовых результатов по текущей деятельности</w:t>
      </w:r>
    </w:p>
    <w:p w:rsidR="00E82226" w:rsidRPr="006C7ED3" w:rsidRDefault="00E82226" w:rsidP="00260996">
      <w:pPr>
        <w:pStyle w:val="ab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tbl>
      <w:tblPr>
        <w:tblW w:w="878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850"/>
        <w:gridCol w:w="851"/>
        <w:gridCol w:w="1559"/>
        <w:gridCol w:w="2977"/>
      </w:tblGrid>
      <w:tr w:rsidR="00180435" w:rsidRPr="006C7ED3" w:rsidTr="0032312E">
        <w:trPr>
          <w:trHeight w:val="399"/>
        </w:trPr>
        <w:tc>
          <w:tcPr>
            <w:tcW w:w="2552" w:type="dxa"/>
            <w:vMerge w:val="restart"/>
          </w:tcPr>
          <w:p w:rsidR="00180435" w:rsidRPr="006C7ED3" w:rsidRDefault="00180435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1701" w:type="dxa"/>
            <w:gridSpan w:val="2"/>
          </w:tcPr>
          <w:p w:rsidR="00180435" w:rsidRPr="006C7ED3" w:rsidRDefault="00180435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vMerge w:val="restart"/>
          </w:tcPr>
          <w:p w:rsidR="00180435" w:rsidRPr="006C7ED3" w:rsidRDefault="00180435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Цена 1 ц, руб.</w:t>
            </w:r>
          </w:p>
        </w:tc>
        <w:tc>
          <w:tcPr>
            <w:tcW w:w="2977" w:type="dxa"/>
            <w:vMerge w:val="restart"/>
          </w:tcPr>
          <w:p w:rsidR="00180435" w:rsidRPr="006C7ED3" w:rsidRDefault="00180435" w:rsidP="0026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Выручка, руб.</w:t>
            </w:r>
          </w:p>
        </w:tc>
      </w:tr>
      <w:tr w:rsidR="00180435" w:rsidRPr="006C7ED3" w:rsidTr="0032312E">
        <w:tc>
          <w:tcPr>
            <w:tcW w:w="2552" w:type="dxa"/>
            <w:vMerge/>
          </w:tcPr>
          <w:p w:rsidR="00180435" w:rsidRPr="006C7ED3" w:rsidRDefault="00180435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80435" w:rsidRPr="006C7ED3" w:rsidRDefault="00180435" w:rsidP="00260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7ED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180435" w:rsidRPr="006C7ED3" w:rsidRDefault="00180435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1559" w:type="dxa"/>
            <w:vMerge/>
          </w:tcPr>
          <w:p w:rsidR="00180435" w:rsidRPr="006C7ED3" w:rsidRDefault="00180435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80435" w:rsidRPr="006C7ED3" w:rsidRDefault="00180435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051" w:rsidRPr="006C7ED3" w:rsidTr="0032312E">
        <w:trPr>
          <w:trHeight w:val="1082"/>
        </w:trPr>
        <w:tc>
          <w:tcPr>
            <w:tcW w:w="2552" w:type="dxa"/>
          </w:tcPr>
          <w:p w:rsidR="006D6051" w:rsidRPr="006C7ED3" w:rsidRDefault="006D6051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КРС на мясо:</w:t>
            </w:r>
          </w:p>
          <w:p w:rsidR="006D6051" w:rsidRPr="006C7ED3" w:rsidRDefault="006D6051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  <w:p w:rsidR="006D6051" w:rsidRPr="006C7ED3" w:rsidRDefault="006D6051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:rsidR="006D6051" w:rsidRPr="006C7ED3" w:rsidRDefault="006D6051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Ниже средней</w:t>
            </w:r>
          </w:p>
        </w:tc>
        <w:tc>
          <w:tcPr>
            <w:tcW w:w="850" w:type="dxa"/>
          </w:tcPr>
          <w:p w:rsidR="006D6051" w:rsidRPr="006C7ED3" w:rsidRDefault="006D6051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D6051" w:rsidRPr="006C7ED3" w:rsidRDefault="006D6051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6051" w:rsidRPr="006C7ED3" w:rsidRDefault="006D6051" w:rsidP="0026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D6051" w:rsidRPr="006C7ED3" w:rsidRDefault="00A054F5" w:rsidP="0026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4</w:t>
            </w:r>
            <w:r w:rsidR="006D6051" w:rsidRPr="006C7ED3">
              <w:rPr>
                <w:rFonts w:ascii="Times New Roman" w:hAnsi="Times New Roman"/>
                <w:sz w:val="28"/>
                <w:szCs w:val="28"/>
              </w:rPr>
              <w:t>5</w:t>
            </w:r>
            <w:r w:rsidR="00587CF1">
              <w:rPr>
                <w:rFonts w:ascii="Times New Roman" w:hAnsi="Times New Roman"/>
                <w:sz w:val="28"/>
                <w:szCs w:val="28"/>
              </w:rPr>
              <w:t>0</w:t>
            </w:r>
            <w:r w:rsidR="006D6051" w:rsidRPr="006C7ED3">
              <w:rPr>
                <w:rFonts w:ascii="Times New Roman" w:hAnsi="Times New Roman"/>
                <w:sz w:val="28"/>
                <w:szCs w:val="28"/>
              </w:rPr>
              <w:t>,0</w:t>
            </w:r>
            <w:r w:rsidR="00587CF1">
              <w:rPr>
                <w:rFonts w:ascii="Times New Roman" w:hAnsi="Times New Roman"/>
                <w:sz w:val="28"/>
                <w:szCs w:val="28"/>
              </w:rPr>
              <w:t>0</w:t>
            </w:r>
            <w:r w:rsidR="006D6051" w:rsidRPr="006C7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6051" w:rsidRPr="006C7ED3" w:rsidRDefault="00A054F5" w:rsidP="0026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40</w:t>
            </w:r>
            <w:r w:rsidR="00587CF1">
              <w:rPr>
                <w:rFonts w:ascii="Times New Roman" w:hAnsi="Times New Roman"/>
                <w:sz w:val="28"/>
                <w:szCs w:val="28"/>
              </w:rPr>
              <w:t>0</w:t>
            </w:r>
            <w:r w:rsidR="006D6051" w:rsidRPr="006C7ED3">
              <w:rPr>
                <w:rFonts w:ascii="Times New Roman" w:hAnsi="Times New Roman"/>
                <w:sz w:val="28"/>
                <w:szCs w:val="28"/>
              </w:rPr>
              <w:t>,0</w:t>
            </w:r>
            <w:r w:rsidR="00587CF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D6051" w:rsidRPr="006C7ED3" w:rsidRDefault="00A054F5" w:rsidP="0026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30</w:t>
            </w:r>
            <w:r w:rsidR="00587CF1">
              <w:rPr>
                <w:rFonts w:ascii="Times New Roman" w:hAnsi="Times New Roman"/>
                <w:sz w:val="28"/>
                <w:szCs w:val="28"/>
              </w:rPr>
              <w:t>0</w:t>
            </w:r>
            <w:r w:rsidR="006D6051" w:rsidRPr="006C7ED3">
              <w:rPr>
                <w:rFonts w:ascii="Times New Roman" w:hAnsi="Times New Roman"/>
                <w:sz w:val="28"/>
                <w:szCs w:val="28"/>
              </w:rPr>
              <w:t>,0</w:t>
            </w:r>
            <w:r w:rsidR="00587C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6D6051" w:rsidRPr="006C7ED3" w:rsidRDefault="006D6051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6051" w:rsidRPr="006C7ED3" w:rsidRDefault="006D6051" w:rsidP="002609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051" w:rsidRPr="00180435" w:rsidRDefault="006D6051" w:rsidP="00260996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6C7ED3">
        <w:rPr>
          <w:rFonts w:ascii="Times New Roman" w:hAnsi="Times New Roman"/>
          <w:b/>
          <w:bCs/>
          <w:sz w:val="28"/>
          <w:szCs w:val="28"/>
        </w:rPr>
        <w:t xml:space="preserve">79.Рассчитайте </w:t>
      </w:r>
      <w:r w:rsidR="00587CF1">
        <w:rPr>
          <w:rFonts w:ascii="Times New Roman" w:hAnsi="Times New Roman"/>
          <w:b/>
          <w:bCs/>
          <w:sz w:val="28"/>
          <w:szCs w:val="28"/>
        </w:rPr>
        <w:t xml:space="preserve">финансовый результат по текущей деятельности, </w:t>
      </w:r>
      <w:r w:rsidRPr="006C7ED3">
        <w:rPr>
          <w:rFonts w:ascii="Times New Roman" w:hAnsi="Times New Roman"/>
          <w:b/>
          <w:bCs/>
          <w:sz w:val="28"/>
          <w:szCs w:val="28"/>
        </w:rPr>
        <w:t>уровень рентабельности</w:t>
      </w:r>
      <w:r w:rsidR="00587CF1">
        <w:rPr>
          <w:rFonts w:ascii="Times New Roman" w:hAnsi="Times New Roman"/>
          <w:b/>
          <w:bCs/>
          <w:sz w:val="28"/>
          <w:szCs w:val="28"/>
        </w:rPr>
        <w:t xml:space="preserve"> продукции</w:t>
      </w:r>
      <w:r w:rsidRPr="006C7ED3">
        <w:rPr>
          <w:rFonts w:ascii="Times New Roman" w:hAnsi="Times New Roman"/>
          <w:sz w:val="28"/>
          <w:szCs w:val="28"/>
        </w:rPr>
        <w:t>, если планируется реализовать договорам  800 ц молока, в том числе 50% - 1 сортом, 20% - 2 сортом, 30 % - безсортовое</w:t>
      </w:r>
      <w:r w:rsidR="00587CF1">
        <w:rPr>
          <w:rFonts w:ascii="Times New Roman" w:hAnsi="Times New Roman"/>
          <w:sz w:val="28"/>
          <w:szCs w:val="28"/>
        </w:rPr>
        <w:t xml:space="preserve">. </w:t>
      </w:r>
      <w:r w:rsidRPr="00180435">
        <w:rPr>
          <w:rFonts w:ascii="Times New Roman" w:hAnsi="Times New Roman"/>
          <w:sz w:val="28"/>
          <w:szCs w:val="28"/>
        </w:rPr>
        <w:t>Себестоимость 1 ц  = 16</w:t>
      </w:r>
      <w:r w:rsidR="00587CF1">
        <w:rPr>
          <w:rFonts w:ascii="Times New Roman" w:hAnsi="Times New Roman"/>
          <w:sz w:val="28"/>
          <w:szCs w:val="28"/>
        </w:rPr>
        <w:t>0</w:t>
      </w:r>
      <w:r w:rsidRPr="00180435">
        <w:rPr>
          <w:rFonts w:ascii="Times New Roman" w:hAnsi="Times New Roman"/>
          <w:sz w:val="28"/>
          <w:szCs w:val="28"/>
        </w:rPr>
        <w:t>,0</w:t>
      </w:r>
      <w:r w:rsidR="00587CF1">
        <w:rPr>
          <w:rFonts w:ascii="Times New Roman" w:hAnsi="Times New Roman"/>
          <w:sz w:val="28"/>
          <w:szCs w:val="28"/>
        </w:rPr>
        <w:t>0</w:t>
      </w:r>
      <w:r w:rsidRPr="00180435">
        <w:rPr>
          <w:rFonts w:ascii="Times New Roman" w:hAnsi="Times New Roman"/>
          <w:sz w:val="28"/>
          <w:szCs w:val="28"/>
        </w:rPr>
        <w:t xml:space="preserve"> руб. </w:t>
      </w:r>
      <w:r w:rsidR="009E74F2" w:rsidRPr="00180435">
        <w:rPr>
          <w:rFonts w:ascii="Times New Roman" w:hAnsi="Times New Roman"/>
          <w:sz w:val="28"/>
          <w:szCs w:val="28"/>
        </w:rPr>
        <w:t>Результаты оформите в таблице 5.</w:t>
      </w:r>
    </w:p>
    <w:p w:rsidR="0060215E" w:rsidRPr="0060215E" w:rsidRDefault="0060215E" w:rsidP="0026099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E74F2" w:rsidRPr="0060215E">
        <w:rPr>
          <w:rFonts w:ascii="Times New Roman" w:hAnsi="Times New Roman"/>
          <w:sz w:val="28"/>
          <w:szCs w:val="28"/>
        </w:rPr>
        <w:t xml:space="preserve"> Таблица </w:t>
      </w:r>
      <w:r w:rsidR="00B043FA" w:rsidRPr="0060215E">
        <w:rPr>
          <w:rFonts w:ascii="Times New Roman" w:hAnsi="Times New Roman"/>
          <w:sz w:val="28"/>
          <w:szCs w:val="28"/>
        </w:rPr>
        <w:t>№</w:t>
      </w:r>
      <w:r w:rsidR="009E74F2" w:rsidRPr="0060215E">
        <w:rPr>
          <w:rFonts w:ascii="Times New Roman" w:hAnsi="Times New Roman"/>
          <w:sz w:val="28"/>
          <w:szCs w:val="28"/>
        </w:rPr>
        <w:t>5</w:t>
      </w:r>
      <w:r w:rsidR="006D6051" w:rsidRPr="0060215E">
        <w:rPr>
          <w:rFonts w:ascii="Times New Roman" w:hAnsi="Times New Roman"/>
          <w:sz w:val="28"/>
          <w:szCs w:val="28"/>
        </w:rPr>
        <w:t xml:space="preserve">.  Расчет </w:t>
      </w:r>
      <w:r w:rsidRPr="0060215E">
        <w:rPr>
          <w:rFonts w:ascii="Times New Roman" w:hAnsi="Times New Roman"/>
          <w:sz w:val="28"/>
          <w:szCs w:val="28"/>
        </w:rPr>
        <w:t>финансовых результатов по текущей деятельности</w:t>
      </w:r>
    </w:p>
    <w:p w:rsidR="006D6051" w:rsidRPr="009E74F2" w:rsidRDefault="006D6051" w:rsidP="00260996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850"/>
        <w:gridCol w:w="850"/>
        <w:gridCol w:w="1559"/>
        <w:gridCol w:w="3119"/>
      </w:tblGrid>
      <w:tr w:rsidR="00464CFB" w:rsidRPr="006C7ED3" w:rsidTr="00464CFB">
        <w:trPr>
          <w:trHeight w:val="399"/>
        </w:trPr>
        <w:tc>
          <w:tcPr>
            <w:tcW w:w="2552" w:type="dxa"/>
            <w:vMerge w:val="restart"/>
          </w:tcPr>
          <w:p w:rsidR="00464CFB" w:rsidRPr="006C7ED3" w:rsidRDefault="00464CFB" w:rsidP="00464C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1700" w:type="dxa"/>
            <w:gridSpan w:val="2"/>
          </w:tcPr>
          <w:p w:rsidR="00464CFB" w:rsidRPr="006C7ED3" w:rsidRDefault="00464CFB" w:rsidP="00464C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vMerge w:val="restart"/>
          </w:tcPr>
          <w:p w:rsidR="00464CFB" w:rsidRPr="006C7ED3" w:rsidRDefault="00464CFB" w:rsidP="00464C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Цена 1 ц, руб.</w:t>
            </w:r>
          </w:p>
        </w:tc>
        <w:tc>
          <w:tcPr>
            <w:tcW w:w="3119" w:type="dxa"/>
            <w:vMerge w:val="restart"/>
          </w:tcPr>
          <w:p w:rsidR="00464CFB" w:rsidRPr="006C7ED3" w:rsidRDefault="00464CFB" w:rsidP="00E82226">
            <w:pPr>
              <w:spacing w:after="0" w:line="240" w:lineRule="auto"/>
              <w:ind w:left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Выручка, руб.</w:t>
            </w:r>
          </w:p>
        </w:tc>
      </w:tr>
      <w:tr w:rsidR="00464CFB" w:rsidRPr="006C7ED3" w:rsidTr="00464CFB">
        <w:tc>
          <w:tcPr>
            <w:tcW w:w="2552" w:type="dxa"/>
            <w:vMerge/>
          </w:tcPr>
          <w:p w:rsidR="00464CFB" w:rsidRPr="006C7ED3" w:rsidRDefault="00464CFB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64CFB" w:rsidRPr="006C7ED3" w:rsidRDefault="00464CFB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7ED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464CFB" w:rsidRPr="006C7ED3" w:rsidRDefault="00464CFB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1559" w:type="dxa"/>
            <w:vMerge/>
          </w:tcPr>
          <w:p w:rsidR="00464CFB" w:rsidRPr="006C7ED3" w:rsidRDefault="00464CFB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464CFB" w:rsidRPr="006C7ED3" w:rsidRDefault="00464CFB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6051" w:rsidRPr="006C7ED3" w:rsidTr="00464CFB">
        <w:trPr>
          <w:trHeight w:val="1082"/>
        </w:trPr>
        <w:tc>
          <w:tcPr>
            <w:tcW w:w="2552" w:type="dxa"/>
          </w:tcPr>
          <w:p w:rsidR="006D6051" w:rsidRPr="006C7ED3" w:rsidRDefault="006D6051" w:rsidP="00464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Молоко:</w:t>
            </w:r>
          </w:p>
          <w:p w:rsidR="006D6051" w:rsidRPr="006C7ED3" w:rsidRDefault="006D6051" w:rsidP="00464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1 сорт</w:t>
            </w:r>
          </w:p>
          <w:p w:rsidR="006D6051" w:rsidRPr="006C7ED3" w:rsidRDefault="006D6051" w:rsidP="00464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2 сорт</w:t>
            </w:r>
          </w:p>
          <w:p w:rsidR="006D6051" w:rsidRPr="006C7ED3" w:rsidRDefault="006D6051" w:rsidP="00464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Несортовое</w:t>
            </w:r>
          </w:p>
        </w:tc>
        <w:tc>
          <w:tcPr>
            <w:tcW w:w="850" w:type="dxa"/>
          </w:tcPr>
          <w:p w:rsidR="006D6051" w:rsidRPr="006C7ED3" w:rsidRDefault="006D6051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D6051" w:rsidRPr="006C7ED3" w:rsidRDefault="006D6051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D6051" w:rsidRPr="006C7ED3" w:rsidRDefault="006D6051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D6051" w:rsidRPr="006C7ED3" w:rsidRDefault="00A054F5" w:rsidP="00587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26</w:t>
            </w:r>
            <w:r w:rsidR="00587CF1">
              <w:rPr>
                <w:rFonts w:ascii="Times New Roman" w:hAnsi="Times New Roman"/>
                <w:sz w:val="28"/>
                <w:szCs w:val="28"/>
              </w:rPr>
              <w:t>0</w:t>
            </w:r>
            <w:r w:rsidR="006D6051" w:rsidRPr="006C7ED3">
              <w:rPr>
                <w:rFonts w:ascii="Times New Roman" w:hAnsi="Times New Roman"/>
                <w:sz w:val="28"/>
                <w:szCs w:val="28"/>
              </w:rPr>
              <w:t>,0</w:t>
            </w:r>
            <w:r w:rsidR="00587CF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D6051" w:rsidRPr="006C7ED3" w:rsidRDefault="00A054F5" w:rsidP="00587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24</w:t>
            </w:r>
            <w:r w:rsidR="00587CF1">
              <w:rPr>
                <w:rFonts w:ascii="Times New Roman" w:hAnsi="Times New Roman"/>
                <w:sz w:val="28"/>
                <w:szCs w:val="28"/>
              </w:rPr>
              <w:t>0</w:t>
            </w:r>
            <w:r w:rsidR="006D6051" w:rsidRPr="006C7ED3">
              <w:rPr>
                <w:rFonts w:ascii="Times New Roman" w:hAnsi="Times New Roman"/>
                <w:sz w:val="28"/>
                <w:szCs w:val="28"/>
              </w:rPr>
              <w:t>,0</w:t>
            </w:r>
            <w:r w:rsidR="00587CF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6D6051" w:rsidRPr="006C7ED3" w:rsidRDefault="00A054F5" w:rsidP="00587C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22</w:t>
            </w:r>
            <w:r w:rsidR="00587CF1">
              <w:rPr>
                <w:rFonts w:ascii="Times New Roman" w:hAnsi="Times New Roman"/>
                <w:sz w:val="28"/>
                <w:szCs w:val="28"/>
              </w:rPr>
              <w:t>0</w:t>
            </w:r>
            <w:r w:rsidR="006D6051" w:rsidRPr="006C7ED3">
              <w:rPr>
                <w:rFonts w:ascii="Times New Roman" w:hAnsi="Times New Roman"/>
                <w:sz w:val="28"/>
                <w:szCs w:val="28"/>
              </w:rPr>
              <w:t>,0</w:t>
            </w:r>
            <w:r w:rsidR="00587C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6D6051" w:rsidRPr="006C7ED3" w:rsidRDefault="006D6051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6B1F" w:rsidRPr="006C7ED3" w:rsidRDefault="00DF6B1F" w:rsidP="00E8222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054F5" w:rsidRPr="006C7ED3" w:rsidRDefault="00A054F5" w:rsidP="00260996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7ED3">
        <w:rPr>
          <w:rFonts w:ascii="Times New Roman" w:hAnsi="Times New Roman"/>
          <w:b/>
          <w:bCs/>
          <w:sz w:val="28"/>
          <w:szCs w:val="28"/>
        </w:rPr>
        <w:t>80.</w:t>
      </w:r>
      <w:r w:rsidR="00587CF1" w:rsidRPr="00587C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7CF1" w:rsidRPr="006C7ED3">
        <w:rPr>
          <w:rFonts w:ascii="Times New Roman" w:hAnsi="Times New Roman"/>
          <w:b/>
          <w:bCs/>
          <w:sz w:val="28"/>
          <w:szCs w:val="28"/>
        </w:rPr>
        <w:t xml:space="preserve">Рассчитайте </w:t>
      </w:r>
      <w:r w:rsidR="00587CF1">
        <w:rPr>
          <w:rFonts w:ascii="Times New Roman" w:hAnsi="Times New Roman"/>
          <w:b/>
          <w:bCs/>
          <w:sz w:val="28"/>
          <w:szCs w:val="28"/>
        </w:rPr>
        <w:t xml:space="preserve">финансовый результат по текущей деятельности, </w:t>
      </w:r>
      <w:r w:rsidR="00587CF1" w:rsidRPr="006C7ED3">
        <w:rPr>
          <w:rFonts w:ascii="Times New Roman" w:hAnsi="Times New Roman"/>
          <w:b/>
          <w:bCs/>
          <w:sz w:val="28"/>
          <w:szCs w:val="28"/>
        </w:rPr>
        <w:t>уровень рентабельности</w:t>
      </w:r>
      <w:r w:rsidR="00587CF1">
        <w:rPr>
          <w:rFonts w:ascii="Times New Roman" w:hAnsi="Times New Roman"/>
          <w:b/>
          <w:bCs/>
          <w:sz w:val="28"/>
          <w:szCs w:val="28"/>
        </w:rPr>
        <w:t xml:space="preserve"> продукции</w:t>
      </w:r>
      <w:r w:rsidR="00587CF1" w:rsidRPr="006C7ED3">
        <w:rPr>
          <w:rFonts w:ascii="Times New Roman" w:hAnsi="Times New Roman"/>
          <w:sz w:val="28"/>
          <w:szCs w:val="28"/>
        </w:rPr>
        <w:t xml:space="preserve">, </w:t>
      </w:r>
      <w:r w:rsidRPr="006C7ED3">
        <w:rPr>
          <w:rFonts w:ascii="Times New Roman" w:hAnsi="Times New Roman"/>
          <w:sz w:val="28"/>
          <w:szCs w:val="28"/>
        </w:rPr>
        <w:t>если планируется реализовать договорам  900 ц молока, в том числе 50% - 1 сортом, 20% - 2 сортом, 30 % - безсортовое</w:t>
      </w:r>
      <w:r w:rsidR="00084B8C">
        <w:rPr>
          <w:rFonts w:ascii="Times New Roman" w:hAnsi="Times New Roman"/>
          <w:sz w:val="28"/>
          <w:szCs w:val="28"/>
        </w:rPr>
        <w:t xml:space="preserve">. </w:t>
      </w:r>
      <w:r w:rsidR="00203B21">
        <w:rPr>
          <w:rFonts w:ascii="Times New Roman" w:hAnsi="Times New Roman"/>
          <w:sz w:val="28"/>
          <w:szCs w:val="28"/>
        </w:rPr>
        <w:t>Себестоимость 1 ц  -</w:t>
      </w:r>
      <w:r w:rsidRPr="006C7ED3">
        <w:rPr>
          <w:rFonts w:ascii="Times New Roman" w:hAnsi="Times New Roman"/>
          <w:sz w:val="28"/>
          <w:szCs w:val="28"/>
        </w:rPr>
        <w:t xml:space="preserve"> 16</w:t>
      </w:r>
      <w:r w:rsidR="00587CF1">
        <w:rPr>
          <w:rFonts w:ascii="Times New Roman" w:hAnsi="Times New Roman"/>
          <w:sz w:val="28"/>
          <w:szCs w:val="28"/>
        </w:rPr>
        <w:t>0</w:t>
      </w:r>
      <w:r w:rsidRPr="006C7ED3">
        <w:rPr>
          <w:rFonts w:ascii="Times New Roman" w:hAnsi="Times New Roman"/>
          <w:sz w:val="28"/>
          <w:szCs w:val="28"/>
        </w:rPr>
        <w:t>,0</w:t>
      </w:r>
      <w:r w:rsidR="00587CF1">
        <w:rPr>
          <w:rFonts w:ascii="Times New Roman" w:hAnsi="Times New Roman"/>
          <w:sz w:val="28"/>
          <w:szCs w:val="28"/>
        </w:rPr>
        <w:t>0</w:t>
      </w:r>
      <w:r w:rsidRPr="006C7ED3">
        <w:rPr>
          <w:rFonts w:ascii="Times New Roman" w:hAnsi="Times New Roman"/>
          <w:sz w:val="28"/>
          <w:szCs w:val="28"/>
        </w:rPr>
        <w:t xml:space="preserve"> руб.</w:t>
      </w:r>
      <w:r w:rsidR="009E74F2">
        <w:rPr>
          <w:rFonts w:ascii="Times New Roman" w:hAnsi="Times New Roman"/>
          <w:sz w:val="28"/>
          <w:szCs w:val="28"/>
        </w:rPr>
        <w:t xml:space="preserve"> Результаты оформи</w:t>
      </w:r>
      <w:r w:rsidR="00B043FA">
        <w:rPr>
          <w:rFonts w:ascii="Times New Roman" w:hAnsi="Times New Roman"/>
          <w:sz w:val="28"/>
          <w:szCs w:val="28"/>
        </w:rPr>
        <w:t>те в таблице №</w:t>
      </w:r>
      <w:r w:rsidR="009E74F2">
        <w:rPr>
          <w:rFonts w:ascii="Times New Roman" w:hAnsi="Times New Roman"/>
          <w:sz w:val="28"/>
          <w:szCs w:val="28"/>
        </w:rPr>
        <w:t xml:space="preserve"> 6</w:t>
      </w:r>
      <w:r w:rsidRPr="006C7ED3">
        <w:rPr>
          <w:rFonts w:ascii="Times New Roman" w:hAnsi="Times New Roman"/>
          <w:sz w:val="28"/>
          <w:szCs w:val="28"/>
        </w:rPr>
        <w:t>.</w:t>
      </w:r>
    </w:p>
    <w:p w:rsidR="00A054F5" w:rsidRPr="006C7ED3" w:rsidRDefault="009E74F2" w:rsidP="00E82226">
      <w:pPr>
        <w:pStyle w:val="ab"/>
        <w:tabs>
          <w:tab w:val="left" w:pos="284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B043F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</w:t>
      </w:r>
      <w:r w:rsidR="00A054F5" w:rsidRPr="006C7ED3">
        <w:rPr>
          <w:rFonts w:ascii="Times New Roman" w:hAnsi="Times New Roman"/>
          <w:sz w:val="28"/>
          <w:szCs w:val="28"/>
        </w:rPr>
        <w:t xml:space="preserve">.  Расчет </w:t>
      </w:r>
      <w:r w:rsidR="0060215E" w:rsidRPr="0060215E">
        <w:rPr>
          <w:rFonts w:ascii="Times New Roman" w:hAnsi="Times New Roman"/>
          <w:sz w:val="28"/>
          <w:szCs w:val="28"/>
        </w:rPr>
        <w:t>финансовых результатов по текущей деятельности</w:t>
      </w: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850"/>
        <w:gridCol w:w="850"/>
        <w:gridCol w:w="1559"/>
        <w:gridCol w:w="3119"/>
      </w:tblGrid>
      <w:tr w:rsidR="009E74F2" w:rsidRPr="006C7ED3" w:rsidTr="009E74F2">
        <w:trPr>
          <w:trHeight w:val="399"/>
        </w:trPr>
        <w:tc>
          <w:tcPr>
            <w:tcW w:w="2552" w:type="dxa"/>
            <w:vMerge w:val="restart"/>
          </w:tcPr>
          <w:p w:rsidR="009E74F2" w:rsidRPr="006C7ED3" w:rsidRDefault="009E74F2" w:rsidP="009E7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1700" w:type="dxa"/>
            <w:gridSpan w:val="2"/>
          </w:tcPr>
          <w:p w:rsidR="009E74F2" w:rsidRPr="006C7ED3" w:rsidRDefault="009E74F2" w:rsidP="009E7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vMerge w:val="restart"/>
          </w:tcPr>
          <w:p w:rsidR="009E74F2" w:rsidRPr="006C7ED3" w:rsidRDefault="009E74F2" w:rsidP="009E7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Цена 1 ц, руб.</w:t>
            </w:r>
          </w:p>
        </w:tc>
        <w:tc>
          <w:tcPr>
            <w:tcW w:w="3119" w:type="dxa"/>
            <w:vMerge w:val="restart"/>
          </w:tcPr>
          <w:p w:rsidR="009E74F2" w:rsidRPr="006C7ED3" w:rsidRDefault="009E74F2" w:rsidP="009E7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Выручка, руб.</w:t>
            </w:r>
          </w:p>
        </w:tc>
      </w:tr>
      <w:tr w:rsidR="009E74F2" w:rsidRPr="006C7ED3" w:rsidTr="009E74F2">
        <w:tc>
          <w:tcPr>
            <w:tcW w:w="2552" w:type="dxa"/>
            <w:vMerge/>
          </w:tcPr>
          <w:p w:rsidR="009E74F2" w:rsidRPr="006C7ED3" w:rsidRDefault="009E74F2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74F2" w:rsidRPr="006C7ED3" w:rsidRDefault="009E74F2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C7ED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9E74F2" w:rsidRPr="006C7ED3" w:rsidRDefault="009E74F2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1559" w:type="dxa"/>
            <w:vMerge/>
          </w:tcPr>
          <w:p w:rsidR="009E74F2" w:rsidRPr="006C7ED3" w:rsidRDefault="009E74F2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E74F2" w:rsidRPr="006C7ED3" w:rsidRDefault="009E74F2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4F5" w:rsidRPr="006C7ED3" w:rsidTr="009E74F2">
        <w:trPr>
          <w:trHeight w:val="1082"/>
        </w:trPr>
        <w:tc>
          <w:tcPr>
            <w:tcW w:w="2552" w:type="dxa"/>
          </w:tcPr>
          <w:p w:rsidR="00A054F5" w:rsidRPr="006C7ED3" w:rsidRDefault="00A054F5" w:rsidP="009E7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Молоко:</w:t>
            </w:r>
          </w:p>
          <w:p w:rsidR="00A054F5" w:rsidRPr="006C7ED3" w:rsidRDefault="00A054F5" w:rsidP="009E7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1 сорт</w:t>
            </w:r>
          </w:p>
          <w:p w:rsidR="00A054F5" w:rsidRPr="006C7ED3" w:rsidRDefault="00A054F5" w:rsidP="009E7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2 сорт</w:t>
            </w:r>
          </w:p>
          <w:p w:rsidR="00A054F5" w:rsidRPr="006C7ED3" w:rsidRDefault="00A054F5" w:rsidP="009E7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Несортовое</w:t>
            </w:r>
          </w:p>
        </w:tc>
        <w:tc>
          <w:tcPr>
            <w:tcW w:w="850" w:type="dxa"/>
          </w:tcPr>
          <w:p w:rsidR="00A054F5" w:rsidRPr="006C7ED3" w:rsidRDefault="00A054F5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054F5" w:rsidRPr="006C7ED3" w:rsidRDefault="00A054F5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54F5" w:rsidRPr="006C7ED3" w:rsidRDefault="00A054F5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54F5" w:rsidRPr="006C7ED3" w:rsidRDefault="00A054F5" w:rsidP="009E7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26</w:t>
            </w:r>
            <w:r w:rsidR="00587CF1">
              <w:rPr>
                <w:rFonts w:ascii="Times New Roman" w:hAnsi="Times New Roman"/>
                <w:sz w:val="28"/>
                <w:szCs w:val="28"/>
              </w:rPr>
              <w:t>0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,0</w:t>
            </w:r>
            <w:r w:rsidR="00587CF1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054F5" w:rsidRPr="006C7ED3" w:rsidRDefault="00A054F5" w:rsidP="009E7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24</w:t>
            </w:r>
            <w:r w:rsidR="00587CF1">
              <w:rPr>
                <w:rFonts w:ascii="Times New Roman" w:hAnsi="Times New Roman"/>
                <w:sz w:val="28"/>
                <w:szCs w:val="28"/>
              </w:rPr>
              <w:t>0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,0</w:t>
            </w:r>
            <w:r w:rsidR="00587CF1">
              <w:rPr>
                <w:rFonts w:ascii="Times New Roman" w:hAnsi="Times New Roman"/>
                <w:sz w:val="28"/>
                <w:szCs w:val="28"/>
              </w:rPr>
              <w:t>0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54F5" w:rsidRPr="006C7ED3" w:rsidRDefault="00A054F5" w:rsidP="009E7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22</w:t>
            </w:r>
            <w:r w:rsidR="00587CF1">
              <w:rPr>
                <w:rFonts w:ascii="Times New Roman" w:hAnsi="Times New Roman"/>
                <w:sz w:val="28"/>
                <w:szCs w:val="28"/>
              </w:rPr>
              <w:t>0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,0</w:t>
            </w:r>
            <w:r w:rsidR="00587C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A054F5" w:rsidRPr="006C7ED3" w:rsidRDefault="00A054F5" w:rsidP="00E82226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0996" w:rsidRDefault="00260996" w:rsidP="00260996">
      <w:pPr>
        <w:pStyle w:val="Style1"/>
        <w:spacing w:line="240" w:lineRule="auto"/>
        <w:ind w:firstLine="993"/>
        <w:rPr>
          <w:b/>
          <w:noProof/>
          <w:sz w:val="28"/>
          <w:szCs w:val="28"/>
        </w:rPr>
      </w:pPr>
    </w:p>
    <w:p w:rsidR="004811BE" w:rsidRPr="00180435" w:rsidRDefault="00A054F5" w:rsidP="00260996">
      <w:pPr>
        <w:pStyle w:val="Style1"/>
        <w:spacing w:line="240" w:lineRule="auto"/>
        <w:ind w:firstLine="993"/>
        <w:rPr>
          <w:rStyle w:val="FontStyle12"/>
          <w:rFonts w:eastAsiaTheme="majorEastAsia"/>
          <w:b/>
          <w:sz w:val="28"/>
          <w:szCs w:val="28"/>
          <w:lang w:eastAsia="en-US"/>
        </w:rPr>
      </w:pPr>
      <w:r w:rsidRPr="006C7ED3">
        <w:rPr>
          <w:b/>
          <w:noProof/>
          <w:sz w:val="28"/>
          <w:szCs w:val="28"/>
        </w:rPr>
        <w:t>81</w:t>
      </w:r>
      <w:r w:rsidRPr="006C7ED3">
        <w:rPr>
          <w:noProof/>
          <w:sz w:val="28"/>
          <w:szCs w:val="28"/>
        </w:rPr>
        <w:t>.</w:t>
      </w:r>
      <w:r w:rsidR="004811BE" w:rsidRPr="006C7ED3">
        <w:rPr>
          <w:rStyle w:val="FontStyle12"/>
          <w:rFonts w:eastAsiaTheme="majorEastAsia"/>
          <w:sz w:val="28"/>
          <w:szCs w:val="28"/>
        </w:rPr>
        <w:t xml:space="preserve"> </w:t>
      </w:r>
      <w:r w:rsidR="004811BE" w:rsidRPr="006C7ED3">
        <w:rPr>
          <w:rStyle w:val="FontStyle12"/>
          <w:rFonts w:eastAsiaTheme="majorEastAsia"/>
          <w:sz w:val="28"/>
          <w:szCs w:val="28"/>
          <w:lang w:eastAsia="en-US"/>
        </w:rPr>
        <w:t>Определите, какое из указанных видов имущества отно</w:t>
      </w:r>
      <w:r w:rsidR="004811BE" w:rsidRPr="006C7ED3">
        <w:rPr>
          <w:rStyle w:val="FontStyle12"/>
          <w:rFonts w:eastAsiaTheme="majorEastAsia"/>
          <w:sz w:val="28"/>
          <w:szCs w:val="28"/>
          <w:lang w:eastAsia="en-US"/>
        </w:rPr>
        <w:softHyphen/>
        <w:t>сится к основным прои</w:t>
      </w:r>
      <w:r w:rsidR="00180435">
        <w:rPr>
          <w:rStyle w:val="FontStyle12"/>
          <w:rFonts w:eastAsiaTheme="majorEastAsia"/>
          <w:sz w:val="28"/>
          <w:szCs w:val="28"/>
          <w:lang w:eastAsia="en-US"/>
        </w:rPr>
        <w:t xml:space="preserve">зводственным фондам (ОПФ), </w:t>
      </w:r>
      <w:r w:rsidR="004811BE" w:rsidRPr="006C7ED3">
        <w:rPr>
          <w:rStyle w:val="FontStyle12"/>
          <w:rFonts w:eastAsiaTheme="majorEastAsia"/>
          <w:sz w:val="28"/>
          <w:szCs w:val="28"/>
          <w:lang w:eastAsia="en-US"/>
        </w:rPr>
        <w:t xml:space="preserve"> к нем</w:t>
      </w:r>
      <w:r w:rsidR="00180435">
        <w:rPr>
          <w:rStyle w:val="FontStyle12"/>
          <w:rFonts w:eastAsiaTheme="majorEastAsia"/>
          <w:sz w:val="28"/>
          <w:szCs w:val="28"/>
          <w:lang w:eastAsia="en-US"/>
        </w:rPr>
        <w:t xml:space="preserve">атериальным активам </w:t>
      </w:r>
      <w:r w:rsidR="00180435">
        <w:rPr>
          <w:rStyle w:val="FontStyle12"/>
          <w:rFonts w:eastAsiaTheme="majorEastAsia"/>
          <w:sz w:val="28"/>
          <w:szCs w:val="28"/>
          <w:lang w:eastAsia="en-US"/>
        </w:rPr>
        <w:lastRenderedPageBreak/>
        <w:t>(НМА),</w:t>
      </w:r>
      <w:r w:rsidR="004811BE" w:rsidRPr="006C7ED3">
        <w:rPr>
          <w:rStyle w:val="FontStyle12"/>
          <w:rFonts w:eastAsiaTheme="majorEastAsia"/>
          <w:sz w:val="28"/>
          <w:szCs w:val="28"/>
          <w:lang w:eastAsia="en-US"/>
        </w:rPr>
        <w:t xml:space="preserve"> к оборо</w:t>
      </w:r>
      <w:r w:rsidR="00180435">
        <w:rPr>
          <w:rStyle w:val="FontStyle12"/>
          <w:rFonts w:eastAsiaTheme="majorEastAsia"/>
          <w:sz w:val="28"/>
          <w:szCs w:val="28"/>
          <w:lang w:eastAsia="en-US"/>
        </w:rPr>
        <w:t>тным производ</w:t>
      </w:r>
      <w:r w:rsidR="00180435">
        <w:rPr>
          <w:rStyle w:val="FontStyle12"/>
          <w:rFonts w:eastAsiaTheme="majorEastAsia"/>
          <w:sz w:val="28"/>
          <w:szCs w:val="28"/>
          <w:lang w:eastAsia="en-US"/>
        </w:rPr>
        <w:softHyphen/>
        <w:t xml:space="preserve">ственным фондам,  к фондам обращения (таблица </w:t>
      </w:r>
      <w:r w:rsidR="00B043FA">
        <w:rPr>
          <w:rStyle w:val="FontStyle12"/>
          <w:rFonts w:eastAsiaTheme="majorEastAsia"/>
          <w:sz w:val="28"/>
          <w:szCs w:val="28"/>
          <w:lang w:eastAsia="en-US"/>
        </w:rPr>
        <w:t>№</w:t>
      </w:r>
      <w:r w:rsidR="00180435" w:rsidRPr="00180435">
        <w:rPr>
          <w:rStyle w:val="FontStyle12"/>
          <w:rFonts w:eastAsiaTheme="majorEastAsia"/>
          <w:sz w:val="28"/>
          <w:szCs w:val="28"/>
          <w:lang w:eastAsia="en-US"/>
        </w:rPr>
        <w:t>7</w:t>
      </w:r>
      <w:r w:rsidR="004811BE" w:rsidRPr="006C7ED3">
        <w:rPr>
          <w:rStyle w:val="FontStyle12"/>
          <w:rFonts w:eastAsiaTheme="majorEastAsia"/>
          <w:sz w:val="28"/>
          <w:szCs w:val="28"/>
          <w:lang w:eastAsia="en-US"/>
        </w:rPr>
        <w:t>).</w:t>
      </w:r>
      <w:r w:rsidR="004811BE" w:rsidRPr="006C7ED3">
        <w:rPr>
          <w:rStyle w:val="FontStyle12"/>
          <w:rFonts w:eastAsiaTheme="majorEastAsia"/>
          <w:sz w:val="28"/>
          <w:szCs w:val="28"/>
        </w:rPr>
        <w:t>Заполните таблицу, проставив суммы стоимости имуще</w:t>
      </w:r>
      <w:r w:rsidR="004811BE" w:rsidRPr="006C7ED3">
        <w:rPr>
          <w:rStyle w:val="FontStyle12"/>
          <w:rFonts w:eastAsiaTheme="majorEastAsia"/>
          <w:sz w:val="28"/>
          <w:szCs w:val="28"/>
        </w:rPr>
        <w:softHyphen/>
        <w:t>ства в соответствующие графы.</w:t>
      </w:r>
      <w:r w:rsidR="00180435" w:rsidRPr="00180435">
        <w:rPr>
          <w:rStyle w:val="FontStyle12"/>
          <w:rFonts w:eastAsiaTheme="majorEastAsia"/>
          <w:sz w:val="28"/>
          <w:szCs w:val="28"/>
        </w:rPr>
        <w:t xml:space="preserve"> </w:t>
      </w:r>
      <w:r w:rsidR="004811BE" w:rsidRPr="006C7ED3">
        <w:rPr>
          <w:rStyle w:val="FontStyle12"/>
          <w:rFonts w:eastAsiaTheme="majorEastAsia"/>
          <w:sz w:val="28"/>
          <w:szCs w:val="28"/>
        </w:rPr>
        <w:t>Посчитайте общую стоимость имущества, в том числе стоимость ОПФ, нематериальных активов, оборотных производ</w:t>
      </w:r>
      <w:r w:rsidR="004811BE" w:rsidRPr="006C7ED3">
        <w:rPr>
          <w:rStyle w:val="FontStyle12"/>
          <w:rFonts w:eastAsiaTheme="majorEastAsia"/>
          <w:sz w:val="28"/>
          <w:szCs w:val="28"/>
        </w:rPr>
        <w:softHyphen/>
        <w:t>ственных фондов, фондов обращения.</w:t>
      </w:r>
    </w:p>
    <w:p w:rsidR="004811BE" w:rsidRPr="006C7ED3" w:rsidRDefault="00180435" w:rsidP="00180435">
      <w:pPr>
        <w:pStyle w:val="Style2"/>
        <w:spacing w:line="240" w:lineRule="auto"/>
        <w:ind w:left="709" w:firstLine="0"/>
        <w:jc w:val="center"/>
        <w:rPr>
          <w:rStyle w:val="FontStyle12"/>
          <w:rFonts w:eastAsiaTheme="majorEastAsia"/>
          <w:sz w:val="28"/>
          <w:szCs w:val="28"/>
        </w:rPr>
      </w:pPr>
      <w:r>
        <w:rPr>
          <w:rStyle w:val="FontStyle12"/>
          <w:rFonts w:eastAsiaTheme="majorEastAsia"/>
          <w:sz w:val="28"/>
          <w:szCs w:val="28"/>
        </w:rPr>
        <w:t>Таблица</w:t>
      </w:r>
      <w:r w:rsidR="00B043FA">
        <w:rPr>
          <w:rStyle w:val="FontStyle12"/>
          <w:rFonts w:eastAsiaTheme="majorEastAsia"/>
          <w:sz w:val="28"/>
          <w:szCs w:val="28"/>
        </w:rPr>
        <w:t>№</w:t>
      </w:r>
      <w:r>
        <w:rPr>
          <w:rStyle w:val="FontStyle12"/>
          <w:rFonts w:eastAsiaTheme="majorEastAsia"/>
          <w:sz w:val="28"/>
          <w:szCs w:val="28"/>
        </w:rPr>
        <w:t>7. Классификация имущества</w:t>
      </w:r>
    </w:p>
    <w:tbl>
      <w:tblPr>
        <w:tblW w:w="9798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87"/>
        <w:gridCol w:w="3062"/>
        <w:gridCol w:w="1186"/>
        <w:gridCol w:w="1393"/>
        <w:gridCol w:w="993"/>
        <w:gridCol w:w="1417"/>
        <w:gridCol w:w="1260"/>
      </w:tblGrid>
      <w:tr w:rsidR="004811BE" w:rsidRPr="00260996" w:rsidTr="00260996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260996" w:rsidRDefault="004811BE" w:rsidP="00E82226">
            <w:pPr>
              <w:pStyle w:val="Style6"/>
              <w:spacing w:line="240" w:lineRule="auto"/>
              <w:ind w:left="709" w:firstLine="0"/>
              <w:jc w:val="center"/>
              <w:rPr>
                <w:rStyle w:val="FontStyle20"/>
                <w:sz w:val="22"/>
                <w:szCs w:val="28"/>
              </w:rPr>
            </w:pPr>
            <w:r w:rsidRPr="00260996">
              <w:rPr>
                <w:rStyle w:val="FontStyle20"/>
                <w:sz w:val="22"/>
                <w:szCs w:val="28"/>
              </w:rPr>
              <w:t>№ п/п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260996" w:rsidRDefault="004811B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2"/>
                <w:szCs w:val="28"/>
              </w:rPr>
            </w:pPr>
            <w:r w:rsidRPr="00260996">
              <w:rPr>
                <w:rStyle w:val="FontStyle20"/>
                <w:sz w:val="22"/>
                <w:szCs w:val="28"/>
              </w:rPr>
              <w:t>Виды имущества и других ценностей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260996" w:rsidRDefault="004811B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2"/>
                <w:szCs w:val="28"/>
              </w:rPr>
            </w:pPr>
            <w:r w:rsidRPr="00260996">
              <w:rPr>
                <w:rStyle w:val="FontStyle20"/>
                <w:sz w:val="22"/>
                <w:szCs w:val="28"/>
              </w:rPr>
              <w:t>Сум</w:t>
            </w:r>
            <w:r w:rsidRPr="00260996">
              <w:rPr>
                <w:rStyle w:val="FontStyle20"/>
                <w:sz w:val="22"/>
                <w:szCs w:val="28"/>
              </w:rPr>
              <w:softHyphen/>
              <w:t>ма, тыс.р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4F2" w:rsidRPr="00260996" w:rsidRDefault="004811B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2"/>
                <w:szCs w:val="28"/>
              </w:rPr>
            </w:pPr>
            <w:r w:rsidRPr="00260996">
              <w:rPr>
                <w:rStyle w:val="FontStyle20"/>
                <w:sz w:val="22"/>
                <w:szCs w:val="28"/>
              </w:rPr>
              <w:t>О</w:t>
            </w:r>
            <w:r w:rsidR="009E74F2" w:rsidRPr="00260996">
              <w:rPr>
                <w:rStyle w:val="FontStyle20"/>
                <w:sz w:val="22"/>
                <w:szCs w:val="28"/>
              </w:rPr>
              <w:t xml:space="preserve">сновные произ-водственные </w:t>
            </w:r>
          </w:p>
          <w:p w:rsidR="009E74F2" w:rsidRPr="00260996" w:rsidRDefault="009E74F2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2"/>
                <w:szCs w:val="28"/>
              </w:rPr>
            </w:pPr>
            <w:r w:rsidRPr="00260996">
              <w:rPr>
                <w:rStyle w:val="FontStyle20"/>
                <w:sz w:val="22"/>
                <w:szCs w:val="28"/>
              </w:rPr>
              <w:t>фонды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260996" w:rsidRDefault="004811B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2"/>
                <w:szCs w:val="28"/>
              </w:rPr>
            </w:pPr>
            <w:r w:rsidRPr="00260996">
              <w:rPr>
                <w:rStyle w:val="FontStyle20"/>
                <w:sz w:val="22"/>
                <w:szCs w:val="28"/>
              </w:rPr>
              <w:t>НМА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260996" w:rsidRDefault="004811BE" w:rsidP="00260996">
            <w:pPr>
              <w:pStyle w:val="Style6"/>
              <w:spacing w:line="240" w:lineRule="auto"/>
              <w:ind w:firstLine="0"/>
              <w:rPr>
                <w:rStyle w:val="FontStyle20"/>
                <w:sz w:val="22"/>
                <w:szCs w:val="28"/>
              </w:rPr>
            </w:pPr>
            <w:r w:rsidRPr="00260996">
              <w:rPr>
                <w:rStyle w:val="FontStyle20"/>
                <w:sz w:val="22"/>
                <w:szCs w:val="28"/>
              </w:rPr>
              <w:t>Оборотные производ</w:t>
            </w:r>
            <w:r w:rsidRPr="00260996">
              <w:rPr>
                <w:rStyle w:val="FontStyle20"/>
                <w:sz w:val="22"/>
                <w:szCs w:val="28"/>
              </w:rPr>
              <w:softHyphen/>
              <w:t>ственные фонды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260996" w:rsidRDefault="004811B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2"/>
                <w:szCs w:val="28"/>
              </w:rPr>
            </w:pPr>
            <w:r w:rsidRPr="00260996">
              <w:rPr>
                <w:rStyle w:val="FontStyle20"/>
                <w:sz w:val="22"/>
                <w:szCs w:val="28"/>
              </w:rPr>
              <w:t>Фонды обраще</w:t>
            </w:r>
            <w:r w:rsidRPr="00260996">
              <w:rPr>
                <w:rStyle w:val="FontStyle20"/>
                <w:sz w:val="22"/>
                <w:szCs w:val="28"/>
              </w:rPr>
              <w:softHyphen/>
              <w:t>ния</w:t>
            </w:r>
          </w:p>
        </w:tc>
      </w:tr>
      <w:tr w:rsidR="004811BE" w:rsidRPr="006C7ED3" w:rsidTr="00260996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6"/>
              <w:spacing w:line="240" w:lineRule="auto"/>
              <w:ind w:left="709" w:firstLine="0"/>
              <w:jc w:val="center"/>
              <w:rPr>
                <w:rStyle w:val="FontStyle20"/>
                <w:sz w:val="28"/>
                <w:szCs w:val="28"/>
              </w:rPr>
            </w:pPr>
            <w:bookmarkStart w:id="0" w:name="_GoBack"/>
            <w:bookmarkEnd w:id="0"/>
            <w:r w:rsidRPr="006C7ED3">
              <w:rPr>
                <w:rStyle w:val="FontStyle20"/>
                <w:sz w:val="28"/>
                <w:szCs w:val="28"/>
              </w:rPr>
              <w:t>1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Здания и сооруже</w:t>
            </w:r>
            <w:r w:rsidRPr="006C7ED3">
              <w:rPr>
                <w:rStyle w:val="FontStyle20"/>
                <w:sz w:val="28"/>
                <w:szCs w:val="28"/>
              </w:rPr>
              <w:softHyphen/>
              <w:t>ния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220</w:t>
            </w:r>
            <w:r w:rsidR="009E74F2"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811BE" w:rsidRPr="006C7ED3" w:rsidTr="00260996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6"/>
              <w:spacing w:line="240" w:lineRule="auto"/>
              <w:ind w:left="709" w:firstLine="0"/>
              <w:jc w:val="center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2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Патенты, лицензии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40</w:t>
            </w:r>
            <w:r w:rsidR="009E74F2"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811BE" w:rsidRPr="006C7ED3" w:rsidTr="00260996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6"/>
              <w:spacing w:line="240" w:lineRule="auto"/>
              <w:ind w:left="709" w:firstLine="0"/>
              <w:jc w:val="center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Незавершенное производство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80</w:t>
            </w:r>
            <w:r w:rsidR="009E74F2"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811BE" w:rsidRPr="006C7ED3" w:rsidTr="00260996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6"/>
              <w:spacing w:line="240" w:lineRule="auto"/>
              <w:ind w:left="709" w:firstLine="0"/>
              <w:jc w:val="center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4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Готовая продукция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35</w:t>
            </w:r>
            <w:r w:rsidR="009E74F2"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811BE" w:rsidRPr="006C7ED3" w:rsidTr="00260996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6"/>
              <w:spacing w:line="240" w:lineRule="auto"/>
              <w:ind w:left="709" w:firstLine="0"/>
              <w:jc w:val="center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5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Машины, оборудо</w:t>
            </w:r>
            <w:r w:rsidRPr="006C7ED3">
              <w:rPr>
                <w:rStyle w:val="FontStyle20"/>
                <w:sz w:val="28"/>
                <w:szCs w:val="28"/>
              </w:rPr>
              <w:softHyphen/>
              <w:t>вание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50</w:t>
            </w:r>
            <w:r w:rsidR="009E74F2"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811BE" w:rsidRPr="006C7ED3" w:rsidTr="00260996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6"/>
              <w:spacing w:line="240" w:lineRule="auto"/>
              <w:ind w:left="709" w:firstLine="0"/>
              <w:jc w:val="center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6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Программное обес</w:t>
            </w:r>
            <w:r w:rsidRPr="006C7ED3">
              <w:rPr>
                <w:rStyle w:val="FontStyle20"/>
                <w:sz w:val="28"/>
                <w:szCs w:val="28"/>
              </w:rPr>
              <w:softHyphen/>
              <w:t>печение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45</w:t>
            </w:r>
            <w:r w:rsidR="009E74F2"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811BE" w:rsidRPr="006C7ED3" w:rsidTr="00260996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6"/>
              <w:spacing w:line="240" w:lineRule="auto"/>
              <w:ind w:left="709" w:firstLine="0"/>
              <w:jc w:val="center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7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Транспортные сред</w:t>
            </w:r>
            <w:r w:rsidRPr="006C7ED3">
              <w:rPr>
                <w:rStyle w:val="FontStyle20"/>
                <w:sz w:val="28"/>
                <w:szCs w:val="28"/>
              </w:rPr>
              <w:softHyphen/>
              <w:t>ства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65</w:t>
            </w:r>
            <w:r w:rsidR="009E74F2"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811BE" w:rsidRPr="006C7ED3" w:rsidTr="00260996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4"/>
              <w:spacing w:line="240" w:lineRule="auto"/>
              <w:ind w:left="709"/>
              <w:jc w:val="right"/>
              <w:rPr>
                <w:rStyle w:val="FontStyle18"/>
                <w:rFonts w:eastAsiaTheme="majorEastAsia"/>
                <w:b w:val="0"/>
                <w:spacing w:val="-10"/>
                <w:sz w:val="28"/>
                <w:szCs w:val="28"/>
              </w:rPr>
            </w:pPr>
            <w:r w:rsidRPr="006C7ED3">
              <w:rPr>
                <w:rStyle w:val="FontStyle18"/>
                <w:rFonts w:eastAsiaTheme="majorEastAsia"/>
                <w:b w:val="0"/>
                <w:spacing w:val="-10"/>
                <w:sz w:val="28"/>
                <w:szCs w:val="28"/>
              </w:rPr>
              <w:t>8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Права пользования землей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30</w:t>
            </w:r>
            <w:r w:rsidR="009E74F2"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811BE" w:rsidRPr="006C7ED3" w:rsidTr="00260996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6"/>
              <w:spacing w:line="240" w:lineRule="auto"/>
              <w:ind w:left="709" w:firstLine="0"/>
              <w:jc w:val="center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9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Сырье, материалы, топливо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25</w:t>
            </w:r>
            <w:r w:rsidR="009E74F2"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811BE" w:rsidRPr="006C7ED3" w:rsidTr="00260996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6"/>
              <w:spacing w:line="240" w:lineRule="auto"/>
              <w:ind w:left="709" w:firstLine="0"/>
              <w:jc w:val="center"/>
              <w:rPr>
                <w:rStyle w:val="FontStyle20"/>
                <w:spacing w:val="30"/>
                <w:sz w:val="28"/>
                <w:szCs w:val="28"/>
              </w:rPr>
            </w:pPr>
            <w:r w:rsidRPr="006C7ED3">
              <w:rPr>
                <w:rStyle w:val="FontStyle20"/>
                <w:spacing w:val="30"/>
                <w:sz w:val="28"/>
                <w:szCs w:val="28"/>
              </w:rPr>
              <w:t>10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Объекты жилищно</w:t>
            </w:r>
            <w:r w:rsidRPr="006C7ED3">
              <w:rPr>
                <w:rStyle w:val="FontStyle20"/>
                <w:sz w:val="28"/>
                <w:szCs w:val="28"/>
              </w:rPr>
              <w:softHyphen/>
              <w:t>го фонда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70</w:t>
            </w:r>
            <w:r w:rsidR="009E74F2"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811BE" w:rsidRPr="006C7ED3" w:rsidTr="00260996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11"/>
              <w:spacing w:line="240" w:lineRule="auto"/>
              <w:ind w:left="709"/>
              <w:jc w:val="center"/>
              <w:rPr>
                <w:rStyle w:val="FontStyle19"/>
                <w:b w:val="0"/>
                <w:bCs w:val="0"/>
                <w:i w:val="0"/>
                <w:sz w:val="28"/>
                <w:szCs w:val="28"/>
              </w:rPr>
            </w:pPr>
            <w:r w:rsidRPr="006C7ED3">
              <w:rPr>
                <w:rStyle w:val="FontStyle19"/>
                <w:b w:val="0"/>
                <w:bCs w:val="0"/>
                <w:i w:val="0"/>
                <w:sz w:val="28"/>
                <w:szCs w:val="28"/>
              </w:rPr>
              <w:t>11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Продукция</w:t>
            </w:r>
          </w:p>
          <w:p w:rsidR="004811BE" w:rsidRPr="006C7ED3" w:rsidRDefault="004811BE" w:rsidP="009E74F2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собственной выра</w:t>
            </w:r>
            <w:r w:rsidRPr="006C7ED3">
              <w:rPr>
                <w:rStyle w:val="FontStyle20"/>
                <w:sz w:val="28"/>
                <w:szCs w:val="28"/>
              </w:rPr>
              <w:softHyphen/>
              <w:t>ботки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9E74F2" w:rsidP="009E74F2">
            <w:pPr>
              <w:pStyle w:val="Style6"/>
              <w:spacing w:line="240" w:lineRule="auto"/>
              <w:ind w:firstLine="0"/>
              <w:rPr>
                <w:rStyle w:val="FontStyle20"/>
                <w:spacing w:val="30"/>
                <w:sz w:val="28"/>
                <w:szCs w:val="28"/>
              </w:rPr>
            </w:pPr>
            <w:r>
              <w:rPr>
                <w:rStyle w:val="FontStyle20"/>
                <w:spacing w:val="30"/>
                <w:sz w:val="28"/>
                <w:szCs w:val="28"/>
              </w:rPr>
              <w:t>1</w:t>
            </w:r>
            <w:r w:rsidR="004811BE" w:rsidRPr="006C7ED3">
              <w:rPr>
                <w:rStyle w:val="FontStyle20"/>
                <w:spacing w:val="30"/>
                <w:sz w:val="28"/>
                <w:szCs w:val="28"/>
              </w:rPr>
              <w:t>5</w:t>
            </w:r>
            <w:r>
              <w:rPr>
                <w:rStyle w:val="FontStyle20"/>
                <w:spacing w:val="30"/>
                <w:sz w:val="28"/>
                <w:szCs w:val="28"/>
              </w:rPr>
              <w:t>,0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811BE" w:rsidRPr="006C7ED3" w:rsidTr="00260996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6"/>
              <w:spacing w:line="240" w:lineRule="auto"/>
              <w:ind w:left="709" w:firstLine="0"/>
              <w:jc w:val="center"/>
              <w:rPr>
                <w:rStyle w:val="FontStyle20"/>
                <w:spacing w:val="30"/>
                <w:sz w:val="28"/>
                <w:szCs w:val="28"/>
              </w:rPr>
            </w:pPr>
            <w:r w:rsidRPr="006C7ED3">
              <w:rPr>
                <w:rStyle w:val="FontStyle20"/>
                <w:spacing w:val="30"/>
                <w:sz w:val="28"/>
                <w:szCs w:val="28"/>
              </w:rPr>
              <w:t>2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Товары отгруженные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35</w:t>
            </w:r>
            <w:r w:rsidR="009E74F2"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811BE" w:rsidRPr="006C7ED3" w:rsidTr="00260996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6"/>
              <w:spacing w:line="240" w:lineRule="auto"/>
              <w:ind w:left="709" w:firstLine="0"/>
              <w:jc w:val="center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13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10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Денежные средства в кассе, на расчет</w:t>
            </w:r>
            <w:r w:rsidRPr="006C7ED3">
              <w:rPr>
                <w:rStyle w:val="FontStyle20"/>
                <w:sz w:val="28"/>
                <w:szCs w:val="28"/>
              </w:rPr>
              <w:softHyphen/>
              <w:t>ном счете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6"/>
              <w:spacing w:line="240" w:lineRule="auto"/>
              <w:ind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1</w:t>
            </w:r>
            <w:r w:rsidR="009E74F2">
              <w:rPr>
                <w:rStyle w:val="FontStyle20"/>
                <w:sz w:val="28"/>
                <w:szCs w:val="28"/>
              </w:rPr>
              <w:t>,0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</w:p>
        </w:tc>
      </w:tr>
      <w:tr w:rsidR="004811BE" w:rsidRPr="006C7ED3" w:rsidTr="00260996"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E82226">
            <w:pPr>
              <w:pStyle w:val="Style6"/>
              <w:spacing w:line="240" w:lineRule="auto"/>
              <w:ind w:left="709" w:firstLine="0"/>
              <w:jc w:val="center"/>
              <w:rPr>
                <w:rStyle w:val="FontStyle20"/>
                <w:spacing w:val="30"/>
                <w:sz w:val="28"/>
                <w:szCs w:val="28"/>
              </w:rPr>
            </w:pPr>
            <w:r w:rsidRPr="006C7ED3">
              <w:rPr>
                <w:rStyle w:val="FontStyle20"/>
                <w:spacing w:val="30"/>
                <w:sz w:val="28"/>
                <w:szCs w:val="28"/>
              </w:rPr>
              <w:t>14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4811BE" w:rsidP="009E74F2">
            <w:pPr>
              <w:pStyle w:val="Style6"/>
              <w:spacing w:line="240" w:lineRule="auto"/>
              <w:ind w:left="709" w:firstLine="0"/>
              <w:rPr>
                <w:rStyle w:val="FontStyle20"/>
                <w:sz w:val="28"/>
                <w:szCs w:val="28"/>
              </w:rPr>
            </w:pPr>
            <w:r w:rsidRPr="006C7ED3">
              <w:rPr>
                <w:rStyle w:val="FontStyle20"/>
                <w:sz w:val="28"/>
                <w:szCs w:val="28"/>
              </w:rPr>
              <w:t>Итого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9E74F2" w:rsidRDefault="009E74F2" w:rsidP="009E74F2">
            <w:pPr>
              <w:pStyle w:val="Style3"/>
              <w:spacing w:line="240" w:lineRule="auto"/>
              <w:ind w:left="709"/>
              <w:rPr>
                <w:b/>
                <w:sz w:val="28"/>
                <w:szCs w:val="28"/>
                <w:lang w:val="be-BY"/>
              </w:rPr>
            </w:pPr>
            <w:r w:rsidRPr="009E74F2">
              <w:rPr>
                <w:b/>
                <w:sz w:val="28"/>
                <w:szCs w:val="28"/>
                <w:lang w:val="be-BY"/>
              </w:rPr>
              <w:t>?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180435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  <w:r w:rsidRPr="009E74F2">
              <w:rPr>
                <w:b/>
                <w:sz w:val="28"/>
                <w:szCs w:val="28"/>
                <w:lang w:val="be-BY"/>
              </w:rPr>
              <w:t>?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180435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  <w:r w:rsidRPr="009E74F2">
              <w:rPr>
                <w:b/>
                <w:sz w:val="28"/>
                <w:szCs w:val="28"/>
                <w:lang w:val="be-BY"/>
              </w:rPr>
              <w:t>?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180435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  <w:r w:rsidRPr="009E74F2">
              <w:rPr>
                <w:b/>
                <w:sz w:val="28"/>
                <w:szCs w:val="28"/>
                <w:lang w:val="be-BY"/>
              </w:rPr>
              <w:t>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BE" w:rsidRPr="006C7ED3" w:rsidRDefault="00180435" w:rsidP="00E82226">
            <w:pPr>
              <w:pStyle w:val="Style3"/>
              <w:spacing w:line="240" w:lineRule="auto"/>
              <w:ind w:left="709"/>
              <w:jc w:val="center"/>
              <w:rPr>
                <w:sz w:val="28"/>
                <w:szCs w:val="28"/>
              </w:rPr>
            </w:pPr>
            <w:r w:rsidRPr="009E74F2">
              <w:rPr>
                <w:b/>
                <w:sz w:val="28"/>
                <w:szCs w:val="28"/>
                <w:lang w:val="be-BY"/>
              </w:rPr>
              <w:t>?</w:t>
            </w:r>
          </w:p>
        </w:tc>
      </w:tr>
    </w:tbl>
    <w:p w:rsidR="00260996" w:rsidRDefault="00260996" w:rsidP="00260996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811BE" w:rsidRPr="00BD7E1B" w:rsidRDefault="004811BE" w:rsidP="002609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b/>
          <w:noProof/>
          <w:sz w:val="28"/>
          <w:szCs w:val="28"/>
          <w:lang w:eastAsia="ru-RU"/>
        </w:rPr>
        <w:t>82.</w:t>
      </w:r>
      <w:r w:rsidRPr="006C7ED3">
        <w:rPr>
          <w:rStyle w:val="FontStyle15"/>
          <w:b/>
          <w:bCs/>
          <w:sz w:val="28"/>
          <w:szCs w:val="28"/>
        </w:rPr>
        <w:t xml:space="preserve"> 1.</w:t>
      </w:r>
      <w:r w:rsidRPr="006C7ED3">
        <w:rPr>
          <w:rFonts w:ascii="Times New Roman" w:hAnsi="Times New Roman"/>
          <w:b/>
          <w:bCs/>
          <w:sz w:val="28"/>
          <w:szCs w:val="28"/>
        </w:rPr>
        <w:t>За последние 5 лет урожайность озимой ржи с 1 га составила:</w:t>
      </w:r>
      <w:r w:rsidR="00857725">
        <w:rPr>
          <w:rFonts w:ascii="Times New Roman" w:hAnsi="Times New Roman"/>
          <w:sz w:val="28"/>
          <w:szCs w:val="28"/>
        </w:rPr>
        <w:t xml:space="preserve">        2015 - 31,7 ц/га; 2014 - 35,5 ц/га; 2013– 32,9 ц/га; 2012 – культура не высевалась;2011</w:t>
      </w:r>
      <w:r w:rsidRPr="006C7ED3">
        <w:rPr>
          <w:rFonts w:ascii="Times New Roman" w:hAnsi="Times New Roman"/>
          <w:sz w:val="28"/>
          <w:szCs w:val="28"/>
        </w:rPr>
        <w:t xml:space="preserve">– 33,9 ц/га. </w:t>
      </w:r>
      <w:r w:rsidRPr="00BD7E1B">
        <w:rPr>
          <w:rFonts w:ascii="Times New Roman" w:hAnsi="Times New Roman"/>
          <w:sz w:val="28"/>
          <w:szCs w:val="28"/>
        </w:rPr>
        <w:t>Хозяйство застраховало  среднюю урожайность на площади посева озимой ржи 210 га. Урожай застрахован по закупочной цене 75,0 руб. за 1 тонну зерна в 55% доле страхового обеспечения. Тарифная ставка по платежу в страховой фонд – 7 %. Фактически получена урожайность 19,5 ц/га. Определить:</w:t>
      </w:r>
    </w:p>
    <w:p w:rsidR="004811BE" w:rsidRPr="006C7ED3" w:rsidRDefault="004811BE" w:rsidP="00260996">
      <w:pPr>
        <w:pStyle w:val="ab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сумму платежа хозяйства в страховой фонд страховой организации;</w:t>
      </w:r>
    </w:p>
    <w:p w:rsidR="004811BE" w:rsidRPr="006C7ED3" w:rsidRDefault="004811BE" w:rsidP="00260996">
      <w:pPr>
        <w:pStyle w:val="ab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сумму ущерба по недополученному урожаю;</w:t>
      </w:r>
    </w:p>
    <w:p w:rsidR="004811BE" w:rsidRPr="006C7ED3" w:rsidRDefault="004811BE" w:rsidP="00260996">
      <w:pPr>
        <w:pStyle w:val="ab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сумму страхового возмещения.</w:t>
      </w:r>
    </w:p>
    <w:p w:rsidR="004811BE" w:rsidRPr="00464CFB" w:rsidRDefault="006C7ED3" w:rsidP="002609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b/>
          <w:bCs/>
          <w:sz w:val="28"/>
          <w:szCs w:val="28"/>
        </w:rPr>
        <w:lastRenderedPageBreak/>
        <w:t>83</w:t>
      </w:r>
      <w:r w:rsidR="004811BE" w:rsidRPr="006C7ED3">
        <w:rPr>
          <w:rFonts w:ascii="Times New Roman" w:hAnsi="Times New Roman"/>
          <w:b/>
          <w:bCs/>
          <w:sz w:val="28"/>
          <w:szCs w:val="28"/>
        </w:rPr>
        <w:t>. За последние 5 лет урожайность озимой пшеницы с 1 га составила:</w:t>
      </w:r>
      <w:r w:rsidR="0026099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11BE" w:rsidRPr="006C7ED3">
        <w:rPr>
          <w:rFonts w:ascii="Times New Roman" w:hAnsi="Times New Roman"/>
          <w:sz w:val="28"/>
          <w:szCs w:val="28"/>
        </w:rPr>
        <w:t>2015 - 35,2 ц/га; 2014 - 39,3 ц/га; 2013– 30,4 ц/га; 2012 – 31,8 ц/га; 2011 – посевы погибли.</w:t>
      </w:r>
      <w:r w:rsidR="00084B8C">
        <w:rPr>
          <w:rFonts w:ascii="Times New Roman" w:hAnsi="Times New Roman"/>
          <w:sz w:val="28"/>
          <w:szCs w:val="28"/>
        </w:rPr>
        <w:t xml:space="preserve"> </w:t>
      </w:r>
      <w:r w:rsidR="004811BE" w:rsidRPr="00464CFB">
        <w:rPr>
          <w:rFonts w:ascii="Times New Roman" w:hAnsi="Times New Roman"/>
          <w:sz w:val="28"/>
          <w:szCs w:val="28"/>
        </w:rPr>
        <w:t>Хозяйство застраховало  среднюю урожайность на 80 % площади посева озимой пшеницы 500 га. Урожай застра</w:t>
      </w:r>
      <w:r w:rsidR="00857725">
        <w:rPr>
          <w:rFonts w:ascii="Times New Roman" w:hAnsi="Times New Roman"/>
          <w:sz w:val="28"/>
          <w:szCs w:val="28"/>
        </w:rPr>
        <w:t>хован по закупочной цене 80,0</w:t>
      </w:r>
      <w:r w:rsidR="004811BE" w:rsidRPr="00464CFB">
        <w:rPr>
          <w:rFonts w:ascii="Times New Roman" w:hAnsi="Times New Roman"/>
          <w:sz w:val="28"/>
          <w:szCs w:val="28"/>
        </w:rPr>
        <w:t xml:space="preserve"> руб. за 1 тонну зерна в 65% доле страхового обеспечения. Тарифная ставка по платежу в страховой фонд – 8%. Фактически получена урожайность 20,3 ц/га. Определить:</w:t>
      </w:r>
    </w:p>
    <w:p w:rsidR="004811BE" w:rsidRPr="006C7ED3" w:rsidRDefault="004811BE" w:rsidP="00260996">
      <w:pPr>
        <w:pStyle w:val="ab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сумму платежа хозяйства в страховой фонд страховой организации;</w:t>
      </w:r>
    </w:p>
    <w:p w:rsidR="004811BE" w:rsidRPr="006C7ED3" w:rsidRDefault="004811BE" w:rsidP="00260996">
      <w:pPr>
        <w:pStyle w:val="ab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сумму ущерба по недополученному урожаю;</w:t>
      </w:r>
    </w:p>
    <w:p w:rsidR="004811BE" w:rsidRPr="006C7ED3" w:rsidRDefault="004811BE" w:rsidP="00260996">
      <w:pPr>
        <w:pStyle w:val="ab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сумму страхового возмещения.</w:t>
      </w:r>
    </w:p>
    <w:p w:rsidR="008F5500" w:rsidRPr="006C7ED3" w:rsidRDefault="008F5500" w:rsidP="00260996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57725" w:rsidRPr="00464CFB" w:rsidRDefault="006C7ED3" w:rsidP="00260996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b/>
          <w:noProof/>
          <w:sz w:val="28"/>
          <w:szCs w:val="28"/>
          <w:lang w:eastAsia="ru-RU"/>
        </w:rPr>
        <w:t>84.</w:t>
      </w:r>
      <w:r w:rsidR="00857725" w:rsidRPr="006C7ED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857725">
        <w:rPr>
          <w:rFonts w:ascii="Times New Roman" w:hAnsi="Times New Roman"/>
          <w:sz w:val="28"/>
          <w:szCs w:val="28"/>
        </w:rPr>
        <w:t>2015 - 37,2 ц/га; 2014 - 35,3 ц/га; 2013– 40,4 ц/га; 2012 – 30</w:t>
      </w:r>
      <w:r w:rsidR="00857725" w:rsidRPr="006C7ED3">
        <w:rPr>
          <w:rFonts w:ascii="Times New Roman" w:hAnsi="Times New Roman"/>
          <w:sz w:val="28"/>
          <w:szCs w:val="28"/>
        </w:rPr>
        <w:t>,8 ц/га; 2011 – посевы погибли.</w:t>
      </w:r>
      <w:r w:rsidR="00857725">
        <w:rPr>
          <w:rFonts w:ascii="Times New Roman" w:hAnsi="Times New Roman"/>
          <w:sz w:val="28"/>
          <w:szCs w:val="28"/>
        </w:rPr>
        <w:t xml:space="preserve"> </w:t>
      </w:r>
      <w:r w:rsidR="00857725" w:rsidRPr="00464CFB">
        <w:rPr>
          <w:rFonts w:ascii="Times New Roman" w:hAnsi="Times New Roman"/>
          <w:sz w:val="28"/>
          <w:szCs w:val="28"/>
        </w:rPr>
        <w:t>Хозяйство застрах</w:t>
      </w:r>
      <w:r w:rsidR="00857725">
        <w:rPr>
          <w:rFonts w:ascii="Times New Roman" w:hAnsi="Times New Roman"/>
          <w:sz w:val="28"/>
          <w:szCs w:val="28"/>
        </w:rPr>
        <w:t>овало  среднюю урожайность на 85</w:t>
      </w:r>
      <w:r w:rsidR="00857725" w:rsidRPr="00464CFB">
        <w:rPr>
          <w:rFonts w:ascii="Times New Roman" w:hAnsi="Times New Roman"/>
          <w:sz w:val="28"/>
          <w:szCs w:val="28"/>
        </w:rPr>
        <w:t xml:space="preserve"> % площади посева озимой пшеницы 500 га. Урожай застра</w:t>
      </w:r>
      <w:r w:rsidR="00857725">
        <w:rPr>
          <w:rFonts w:ascii="Times New Roman" w:hAnsi="Times New Roman"/>
          <w:sz w:val="28"/>
          <w:szCs w:val="28"/>
        </w:rPr>
        <w:t>хован по закупочной цене 80,0</w:t>
      </w:r>
      <w:r w:rsidR="00857725" w:rsidRPr="00464CFB">
        <w:rPr>
          <w:rFonts w:ascii="Times New Roman" w:hAnsi="Times New Roman"/>
          <w:sz w:val="28"/>
          <w:szCs w:val="28"/>
        </w:rPr>
        <w:t xml:space="preserve"> руб. за 1 тонну зерна в 65% доле страхового обеспечения. Тарифная ставка по платежу в страховой фонд – 8%. Ф</w:t>
      </w:r>
      <w:r w:rsidR="00857725">
        <w:rPr>
          <w:rFonts w:ascii="Times New Roman" w:hAnsi="Times New Roman"/>
          <w:sz w:val="28"/>
          <w:szCs w:val="28"/>
        </w:rPr>
        <w:t>актически получена урожайность 30,5</w:t>
      </w:r>
      <w:r w:rsidR="00857725" w:rsidRPr="00464CFB">
        <w:rPr>
          <w:rFonts w:ascii="Times New Roman" w:hAnsi="Times New Roman"/>
          <w:sz w:val="28"/>
          <w:szCs w:val="28"/>
        </w:rPr>
        <w:t xml:space="preserve"> ц/га. Определить:</w:t>
      </w:r>
    </w:p>
    <w:p w:rsidR="00857725" w:rsidRPr="006C7ED3" w:rsidRDefault="00857725" w:rsidP="00260996">
      <w:pPr>
        <w:pStyle w:val="ab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сумму платежа хозяйства в страховой фонд страховой организации;</w:t>
      </w:r>
    </w:p>
    <w:p w:rsidR="00857725" w:rsidRPr="006C7ED3" w:rsidRDefault="00857725" w:rsidP="00260996">
      <w:pPr>
        <w:pStyle w:val="ab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сумму ущерба по недополученному урожаю;</w:t>
      </w:r>
    </w:p>
    <w:p w:rsidR="00857725" w:rsidRPr="006C7ED3" w:rsidRDefault="00857725" w:rsidP="00260996">
      <w:pPr>
        <w:pStyle w:val="ab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сумму страхового возмещения.</w:t>
      </w:r>
    </w:p>
    <w:p w:rsidR="009F168C" w:rsidRPr="006C7ED3" w:rsidRDefault="009F168C" w:rsidP="002609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F168C" w:rsidRPr="006C7ED3" w:rsidRDefault="006C7ED3" w:rsidP="002609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C7ED3">
        <w:rPr>
          <w:rFonts w:ascii="Times New Roman" w:hAnsi="Times New Roman"/>
          <w:b/>
          <w:sz w:val="28"/>
          <w:szCs w:val="28"/>
        </w:rPr>
        <w:t>85.</w:t>
      </w:r>
      <w:r w:rsidR="009F168C" w:rsidRPr="006C7ED3">
        <w:rPr>
          <w:rFonts w:ascii="Times New Roman" w:hAnsi="Times New Roman"/>
          <w:sz w:val="28"/>
          <w:szCs w:val="28"/>
        </w:rPr>
        <w:t xml:space="preserve">Рассчитайте порог рентабельности по уровню выручки и по уровню объема производства, прибыль, запас финансовой прочности, оцените текущее состояние организации и сформулируйте вывод по  следующим  данным: ОАО «Вишневка-2002» </w:t>
      </w:r>
      <w:r w:rsidR="009F168C" w:rsidRPr="006C7ED3">
        <w:rPr>
          <w:rFonts w:ascii="Times New Roman" w:eastAsia="Bookman Old Style" w:hAnsi="Times New Roman"/>
          <w:sz w:val="28"/>
          <w:szCs w:val="28"/>
        </w:rPr>
        <w:t xml:space="preserve">Минского района  </w:t>
      </w:r>
      <w:r w:rsidR="009F168C" w:rsidRPr="006C7ED3">
        <w:rPr>
          <w:rFonts w:ascii="Times New Roman" w:hAnsi="Times New Roman"/>
          <w:sz w:val="28"/>
          <w:szCs w:val="28"/>
        </w:rPr>
        <w:t>планирует  реализовать 200 т  сельскохозяйст</w:t>
      </w:r>
      <w:r w:rsidR="006D6051" w:rsidRPr="006C7ED3">
        <w:rPr>
          <w:rFonts w:ascii="Times New Roman" w:hAnsi="Times New Roman"/>
          <w:sz w:val="28"/>
          <w:szCs w:val="28"/>
        </w:rPr>
        <w:t>венной продукции по цене 80,0</w:t>
      </w:r>
      <w:r w:rsidR="009F168C" w:rsidRPr="006C7ED3">
        <w:rPr>
          <w:rFonts w:ascii="Times New Roman" w:hAnsi="Times New Roman"/>
          <w:sz w:val="28"/>
          <w:szCs w:val="28"/>
        </w:rPr>
        <w:t xml:space="preserve"> рублей  за тон</w:t>
      </w:r>
      <w:r w:rsidR="008F5500" w:rsidRPr="006C7ED3">
        <w:rPr>
          <w:rFonts w:ascii="Times New Roman" w:hAnsi="Times New Roman"/>
          <w:sz w:val="28"/>
          <w:szCs w:val="28"/>
        </w:rPr>
        <w:t>н</w:t>
      </w:r>
      <w:r w:rsidR="009F168C" w:rsidRPr="006C7ED3">
        <w:rPr>
          <w:rFonts w:ascii="Times New Roman" w:hAnsi="Times New Roman"/>
          <w:sz w:val="28"/>
          <w:szCs w:val="28"/>
        </w:rPr>
        <w:t>у. Удельный вес переменных затрат  в выручке составил 68%, постоянных  - 12 %.</w:t>
      </w:r>
    </w:p>
    <w:p w:rsidR="009F168C" w:rsidRPr="006C7ED3" w:rsidRDefault="009F168C" w:rsidP="002609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68C" w:rsidRPr="006C7ED3" w:rsidRDefault="006C7ED3" w:rsidP="002609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b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>.</w:t>
      </w:r>
      <w:r w:rsidR="009F168C" w:rsidRPr="006C7ED3">
        <w:rPr>
          <w:rFonts w:ascii="Times New Roman" w:hAnsi="Times New Roman"/>
          <w:sz w:val="28"/>
          <w:szCs w:val="28"/>
        </w:rPr>
        <w:t xml:space="preserve">Рассчитайте порог рентабельности по уровню выручки и по уровню объема производства, прибыль, запас финансовой прочности, оцените текущее состояние организации и сформулируйте вывод по  следующим  данным: ОАО «Вишневка-2002» </w:t>
      </w:r>
      <w:r w:rsidR="009F168C" w:rsidRPr="006C7ED3">
        <w:rPr>
          <w:rFonts w:ascii="Times New Roman" w:eastAsia="Bookman Old Style" w:hAnsi="Times New Roman"/>
          <w:sz w:val="28"/>
          <w:szCs w:val="28"/>
        </w:rPr>
        <w:t xml:space="preserve">Минского района  </w:t>
      </w:r>
      <w:r w:rsidR="009F168C" w:rsidRPr="006C7ED3">
        <w:rPr>
          <w:rFonts w:ascii="Times New Roman" w:hAnsi="Times New Roman"/>
          <w:sz w:val="28"/>
          <w:szCs w:val="28"/>
        </w:rPr>
        <w:t>планирует  реализовать 300 т  сельскохозяйстве</w:t>
      </w:r>
      <w:r w:rsidR="006D6051" w:rsidRPr="006C7ED3">
        <w:rPr>
          <w:rFonts w:ascii="Times New Roman" w:hAnsi="Times New Roman"/>
          <w:sz w:val="28"/>
          <w:szCs w:val="28"/>
        </w:rPr>
        <w:t>нной продукции по цене 115,0</w:t>
      </w:r>
      <w:r w:rsidR="009F168C" w:rsidRPr="006C7ED3">
        <w:rPr>
          <w:rFonts w:ascii="Times New Roman" w:hAnsi="Times New Roman"/>
          <w:sz w:val="28"/>
          <w:szCs w:val="28"/>
        </w:rPr>
        <w:t xml:space="preserve"> рублей  за тон</w:t>
      </w:r>
      <w:r w:rsidR="008F5500" w:rsidRPr="006C7ED3">
        <w:rPr>
          <w:rFonts w:ascii="Times New Roman" w:hAnsi="Times New Roman"/>
          <w:sz w:val="28"/>
          <w:szCs w:val="28"/>
        </w:rPr>
        <w:t>н</w:t>
      </w:r>
      <w:r w:rsidR="009F168C" w:rsidRPr="006C7ED3">
        <w:rPr>
          <w:rFonts w:ascii="Times New Roman" w:hAnsi="Times New Roman"/>
          <w:sz w:val="28"/>
          <w:szCs w:val="28"/>
        </w:rPr>
        <w:t>у. Удельный вес переменных затрат  в выручке составил 70%, постоянных  - 15 %.</w:t>
      </w:r>
    </w:p>
    <w:p w:rsidR="009F168C" w:rsidRPr="006C7ED3" w:rsidRDefault="009F168C" w:rsidP="002609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68C" w:rsidRPr="006C7ED3" w:rsidRDefault="006C7ED3" w:rsidP="002609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b/>
          <w:sz w:val="28"/>
          <w:szCs w:val="28"/>
        </w:rPr>
        <w:t>87.</w:t>
      </w:r>
      <w:r w:rsidR="009F168C" w:rsidRPr="006C7ED3">
        <w:rPr>
          <w:rFonts w:ascii="Times New Roman" w:hAnsi="Times New Roman"/>
          <w:sz w:val="28"/>
          <w:szCs w:val="28"/>
        </w:rPr>
        <w:t xml:space="preserve">Рассчитайте порог рентабельности по уровню выручки и по уровню объема производства, прибыль, запас финансовой прочности, оцените текущее состояние организации и сформулируйте вывод по  следующим  данным: ОАО «Вишневка-2002» </w:t>
      </w:r>
      <w:r w:rsidR="009F168C" w:rsidRPr="006C7ED3">
        <w:rPr>
          <w:rFonts w:ascii="Times New Roman" w:eastAsia="Bookman Old Style" w:hAnsi="Times New Roman"/>
          <w:sz w:val="28"/>
          <w:szCs w:val="28"/>
        </w:rPr>
        <w:t xml:space="preserve">Минского района  </w:t>
      </w:r>
      <w:r w:rsidR="009F168C" w:rsidRPr="006C7ED3">
        <w:rPr>
          <w:rFonts w:ascii="Times New Roman" w:hAnsi="Times New Roman"/>
          <w:sz w:val="28"/>
          <w:szCs w:val="28"/>
        </w:rPr>
        <w:t>планирует  реализовать 400 т  сельскохозяйстве</w:t>
      </w:r>
      <w:r w:rsidR="006D6051" w:rsidRPr="006C7ED3">
        <w:rPr>
          <w:rFonts w:ascii="Times New Roman" w:hAnsi="Times New Roman"/>
          <w:sz w:val="28"/>
          <w:szCs w:val="28"/>
        </w:rPr>
        <w:t>нной продукции по цене 120,0</w:t>
      </w:r>
      <w:r w:rsidR="009F168C" w:rsidRPr="006C7ED3">
        <w:rPr>
          <w:rFonts w:ascii="Times New Roman" w:hAnsi="Times New Roman"/>
          <w:sz w:val="28"/>
          <w:szCs w:val="28"/>
        </w:rPr>
        <w:t xml:space="preserve"> рублей  за тон</w:t>
      </w:r>
      <w:r w:rsidR="008F5500" w:rsidRPr="006C7ED3">
        <w:rPr>
          <w:rFonts w:ascii="Times New Roman" w:hAnsi="Times New Roman"/>
          <w:sz w:val="28"/>
          <w:szCs w:val="28"/>
        </w:rPr>
        <w:t>н</w:t>
      </w:r>
      <w:r w:rsidR="009F168C" w:rsidRPr="006C7ED3">
        <w:rPr>
          <w:rFonts w:ascii="Times New Roman" w:hAnsi="Times New Roman"/>
          <w:sz w:val="28"/>
          <w:szCs w:val="28"/>
        </w:rPr>
        <w:t>у. Удельный вес переменных затрат  в выручке составил 80%, постоянных  - 13 %.</w:t>
      </w:r>
    </w:p>
    <w:p w:rsidR="009F168C" w:rsidRPr="006C7ED3" w:rsidRDefault="009F168C" w:rsidP="002609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24A" w:rsidRPr="006C7ED3" w:rsidRDefault="006C7ED3" w:rsidP="002609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ED3">
        <w:rPr>
          <w:rFonts w:ascii="Times New Roman" w:hAnsi="Times New Roman"/>
          <w:b/>
          <w:sz w:val="28"/>
          <w:szCs w:val="28"/>
        </w:rPr>
        <w:t>88.</w:t>
      </w:r>
      <w:r w:rsidR="009F168C" w:rsidRPr="006C7ED3">
        <w:rPr>
          <w:rFonts w:ascii="Times New Roman" w:hAnsi="Times New Roman"/>
          <w:sz w:val="28"/>
          <w:szCs w:val="28"/>
        </w:rPr>
        <w:t xml:space="preserve"> Рассчитайте порог рентабельности по уровню выручки и по уровню объема производства, прибыль, запас финансовой прочности, оцените текущее </w:t>
      </w:r>
      <w:r w:rsidR="009F168C" w:rsidRPr="006C7ED3">
        <w:rPr>
          <w:rFonts w:ascii="Times New Roman" w:hAnsi="Times New Roman"/>
          <w:sz w:val="28"/>
          <w:szCs w:val="28"/>
        </w:rPr>
        <w:lastRenderedPageBreak/>
        <w:t xml:space="preserve">состояние организации и сформулируйте вывод по  следующим  данным: ОАО «Вишневка-2002» </w:t>
      </w:r>
      <w:r w:rsidR="009F168C" w:rsidRPr="006C7ED3">
        <w:rPr>
          <w:rFonts w:ascii="Times New Roman" w:eastAsia="Bookman Old Style" w:hAnsi="Times New Roman"/>
          <w:sz w:val="28"/>
          <w:szCs w:val="28"/>
        </w:rPr>
        <w:t xml:space="preserve">Минского района  </w:t>
      </w:r>
      <w:r w:rsidR="009F168C" w:rsidRPr="006C7ED3">
        <w:rPr>
          <w:rFonts w:ascii="Times New Roman" w:hAnsi="Times New Roman"/>
          <w:sz w:val="28"/>
          <w:szCs w:val="28"/>
        </w:rPr>
        <w:t>планирует  реализовать 500 т  сельскохозяйст</w:t>
      </w:r>
      <w:r w:rsidR="006D6051" w:rsidRPr="006C7ED3">
        <w:rPr>
          <w:rFonts w:ascii="Times New Roman" w:hAnsi="Times New Roman"/>
          <w:sz w:val="28"/>
          <w:szCs w:val="28"/>
        </w:rPr>
        <w:t>венной продукции по цене 90,0</w:t>
      </w:r>
      <w:r w:rsidR="009F168C" w:rsidRPr="006C7ED3">
        <w:rPr>
          <w:rFonts w:ascii="Times New Roman" w:hAnsi="Times New Roman"/>
          <w:sz w:val="28"/>
          <w:szCs w:val="28"/>
        </w:rPr>
        <w:t xml:space="preserve"> рублей  за то</w:t>
      </w:r>
      <w:r w:rsidR="008F5500" w:rsidRPr="006C7ED3">
        <w:rPr>
          <w:rFonts w:ascii="Times New Roman" w:hAnsi="Times New Roman"/>
          <w:sz w:val="28"/>
          <w:szCs w:val="28"/>
        </w:rPr>
        <w:t>н</w:t>
      </w:r>
      <w:r w:rsidR="009F168C" w:rsidRPr="006C7ED3">
        <w:rPr>
          <w:rFonts w:ascii="Times New Roman" w:hAnsi="Times New Roman"/>
          <w:sz w:val="28"/>
          <w:szCs w:val="28"/>
        </w:rPr>
        <w:t>ну. Удельный вес переменных затрат  в выручке составил 82%, постоянных  - 18 %.</w:t>
      </w:r>
    </w:p>
    <w:p w:rsidR="006C7ED3" w:rsidRDefault="006C7ED3" w:rsidP="0026099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168C" w:rsidRPr="006C7ED3" w:rsidRDefault="006C7ED3" w:rsidP="0026099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C7ED3">
        <w:rPr>
          <w:rFonts w:ascii="Times New Roman" w:hAnsi="Times New Roman"/>
          <w:b/>
          <w:sz w:val="28"/>
          <w:szCs w:val="28"/>
        </w:rPr>
        <w:t>89.</w:t>
      </w:r>
      <w:r>
        <w:rPr>
          <w:rFonts w:ascii="Times New Roman" w:eastAsia="Bookman Old Style" w:hAnsi="Times New Roman"/>
          <w:sz w:val="28"/>
          <w:szCs w:val="28"/>
        </w:rPr>
        <w:t xml:space="preserve"> </w:t>
      </w:r>
      <w:r w:rsidR="009F168C" w:rsidRPr="006C7ED3">
        <w:rPr>
          <w:rFonts w:ascii="Times New Roman" w:eastAsia="Bookman Old Style" w:hAnsi="Times New Roman"/>
          <w:sz w:val="28"/>
          <w:szCs w:val="28"/>
        </w:rPr>
        <w:t xml:space="preserve">Рассчитать показатели рентабельности (рентабельность продукции, рентабельность выручки (продаж), рентабельность производства (фондов) по данным </w:t>
      </w:r>
      <w:r w:rsidR="009F168C" w:rsidRPr="006C7ED3">
        <w:rPr>
          <w:rFonts w:ascii="Times New Roman" w:hAnsi="Times New Roman"/>
          <w:sz w:val="28"/>
          <w:szCs w:val="28"/>
        </w:rPr>
        <w:t xml:space="preserve">ОАО «Вишневка-2002» </w:t>
      </w:r>
      <w:r w:rsidR="009F168C" w:rsidRPr="006C7ED3">
        <w:rPr>
          <w:rFonts w:ascii="Times New Roman" w:eastAsia="Bookman Old Style" w:hAnsi="Times New Roman"/>
          <w:sz w:val="28"/>
          <w:szCs w:val="28"/>
        </w:rPr>
        <w:t>Минского района  за отчетный год:</w:t>
      </w:r>
    </w:p>
    <w:p w:rsidR="009F168C" w:rsidRPr="006C7ED3" w:rsidRDefault="009F168C" w:rsidP="00260996">
      <w:pPr>
        <w:numPr>
          <w:ilvl w:val="0"/>
          <w:numId w:val="19"/>
        </w:numPr>
        <w:tabs>
          <w:tab w:val="left" w:pos="0"/>
          <w:tab w:val="left" w:pos="270"/>
          <w:tab w:val="left" w:pos="720"/>
          <w:tab w:val="left" w:pos="878"/>
          <w:tab w:val="left" w:pos="1276"/>
        </w:tabs>
        <w:spacing w:after="0" w:line="240" w:lineRule="auto"/>
        <w:ind w:firstLine="709"/>
        <w:jc w:val="both"/>
        <w:rPr>
          <w:rFonts w:ascii="Times New Roman" w:eastAsia="Bookman Old Style" w:hAnsi="Times New Roman"/>
          <w:sz w:val="28"/>
          <w:szCs w:val="28"/>
        </w:rPr>
      </w:pPr>
      <w:r w:rsidRPr="006C7ED3">
        <w:rPr>
          <w:rFonts w:ascii="Times New Roman" w:eastAsia="Bookman Old Style" w:hAnsi="Times New Roman"/>
          <w:sz w:val="28"/>
          <w:szCs w:val="28"/>
        </w:rPr>
        <w:t xml:space="preserve">выручка от реализации продукции, работ, услуг –  </w:t>
      </w:r>
      <w:r w:rsidR="005C6C62">
        <w:rPr>
          <w:rFonts w:ascii="Times New Roman" w:hAnsi="Times New Roman"/>
          <w:sz w:val="28"/>
          <w:szCs w:val="28"/>
        </w:rPr>
        <w:t>78 500,00</w:t>
      </w:r>
      <w:r w:rsidRPr="006C7ED3">
        <w:rPr>
          <w:rFonts w:ascii="Times New Roman" w:hAnsi="Times New Roman"/>
          <w:sz w:val="28"/>
          <w:szCs w:val="28"/>
        </w:rPr>
        <w:t xml:space="preserve"> </w:t>
      </w:r>
      <w:r w:rsidRPr="006C7ED3">
        <w:rPr>
          <w:rFonts w:ascii="Times New Roman" w:eastAsia="Bookman Old Style" w:hAnsi="Times New Roman"/>
          <w:sz w:val="28"/>
          <w:szCs w:val="28"/>
        </w:rPr>
        <w:t>руб.;</w:t>
      </w:r>
    </w:p>
    <w:p w:rsidR="009F168C" w:rsidRPr="006C7ED3" w:rsidRDefault="009F168C" w:rsidP="00260996">
      <w:pPr>
        <w:numPr>
          <w:ilvl w:val="0"/>
          <w:numId w:val="19"/>
        </w:numPr>
        <w:tabs>
          <w:tab w:val="left" w:pos="0"/>
          <w:tab w:val="left" w:pos="270"/>
          <w:tab w:val="left" w:pos="720"/>
          <w:tab w:val="left" w:pos="878"/>
          <w:tab w:val="left" w:pos="1276"/>
        </w:tabs>
        <w:spacing w:after="0" w:line="240" w:lineRule="auto"/>
        <w:ind w:firstLine="709"/>
        <w:jc w:val="both"/>
        <w:rPr>
          <w:rFonts w:ascii="Times New Roman" w:eastAsia="Bookman Old Style" w:hAnsi="Times New Roman"/>
          <w:sz w:val="28"/>
          <w:szCs w:val="28"/>
        </w:rPr>
      </w:pPr>
      <w:r w:rsidRPr="006C7ED3">
        <w:rPr>
          <w:rFonts w:ascii="Times New Roman" w:eastAsia="Bookman Old Style" w:hAnsi="Times New Roman"/>
          <w:sz w:val="28"/>
          <w:szCs w:val="28"/>
        </w:rPr>
        <w:t xml:space="preserve">себестоимость реализованной продукции (работ, услуг) </w:t>
      </w:r>
      <w:r w:rsidR="005C6C62">
        <w:rPr>
          <w:rFonts w:ascii="Times New Roman" w:eastAsia="Bookman Old Style" w:hAnsi="Times New Roman"/>
          <w:sz w:val="28"/>
          <w:szCs w:val="28"/>
        </w:rPr>
        <w:t>–</w:t>
      </w:r>
      <w:r w:rsidR="006D6051" w:rsidRPr="006C7ED3">
        <w:rPr>
          <w:rFonts w:ascii="Times New Roman" w:hAnsi="Times New Roman"/>
          <w:sz w:val="28"/>
          <w:szCs w:val="28"/>
        </w:rPr>
        <w:t> 72</w:t>
      </w:r>
      <w:r w:rsidR="005C6C62">
        <w:rPr>
          <w:rFonts w:ascii="Times New Roman" w:hAnsi="Times New Roman"/>
          <w:sz w:val="28"/>
          <w:szCs w:val="28"/>
        </w:rPr>
        <w:t> </w:t>
      </w:r>
      <w:r w:rsidR="006D6051" w:rsidRPr="006C7ED3">
        <w:rPr>
          <w:rFonts w:ascii="Times New Roman" w:hAnsi="Times New Roman"/>
          <w:sz w:val="28"/>
          <w:szCs w:val="28"/>
        </w:rPr>
        <w:t>3</w:t>
      </w:r>
      <w:r w:rsidR="005C6C62">
        <w:rPr>
          <w:rFonts w:ascii="Times New Roman" w:hAnsi="Times New Roman"/>
          <w:sz w:val="28"/>
          <w:szCs w:val="28"/>
        </w:rPr>
        <w:t xml:space="preserve">00,00 </w:t>
      </w:r>
      <w:r w:rsidRPr="006C7ED3">
        <w:rPr>
          <w:rFonts w:ascii="Times New Roman" w:eastAsia="Bookman Old Style" w:hAnsi="Times New Roman"/>
          <w:sz w:val="28"/>
          <w:szCs w:val="28"/>
        </w:rPr>
        <w:t>руб.;</w:t>
      </w:r>
    </w:p>
    <w:p w:rsidR="009F168C" w:rsidRPr="006C7ED3" w:rsidRDefault="009F168C" w:rsidP="00260996">
      <w:pPr>
        <w:numPr>
          <w:ilvl w:val="0"/>
          <w:numId w:val="19"/>
        </w:numPr>
        <w:tabs>
          <w:tab w:val="left" w:pos="0"/>
          <w:tab w:val="left" w:pos="270"/>
          <w:tab w:val="left" w:pos="720"/>
          <w:tab w:val="left" w:pos="878"/>
          <w:tab w:val="left" w:pos="1276"/>
        </w:tabs>
        <w:spacing w:after="0" w:line="240" w:lineRule="auto"/>
        <w:ind w:firstLine="709"/>
        <w:jc w:val="both"/>
        <w:rPr>
          <w:rFonts w:ascii="Times New Roman" w:eastAsia="Bookman Old Style" w:hAnsi="Times New Roman"/>
          <w:sz w:val="28"/>
          <w:szCs w:val="28"/>
        </w:rPr>
      </w:pPr>
      <w:r w:rsidRPr="006C7ED3">
        <w:rPr>
          <w:rFonts w:ascii="Times New Roman" w:eastAsia="Bookman Old Style" w:hAnsi="Times New Roman"/>
          <w:sz w:val="28"/>
          <w:szCs w:val="28"/>
        </w:rPr>
        <w:t>управленческие расходы –</w:t>
      </w:r>
      <w:r w:rsidR="006D6051" w:rsidRPr="006C7ED3">
        <w:rPr>
          <w:rFonts w:ascii="Times New Roman" w:hAnsi="Times New Roman"/>
          <w:sz w:val="28"/>
          <w:szCs w:val="28"/>
        </w:rPr>
        <w:t> 2</w:t>
      </w:r>
      <w:r w:rsidR="005C6C62">
        <w:rPr>
          <w:rFonts w:ascii="Times New Roman" w:hAnsi="Times New Roman"/>
          <w:sz w:val="28"/>
          <w:szCs w:val="28"/>
        </w:rPr>
        <w:t> </w:t>
      </w:r>
      <w:r w:rsidR="006D6051" w:rsidRPr="006C7ED3">
        <w:rPr>
          <w:rFonts w:ascii="Times New Roman" w:hAnsi="Times New Roman"/>
          <w:sz w:val="28"/>
          <w:szCs w:val="28"/>
        </w:rPr>
        <w:t>99</w:t>
      </w:r>
      <w:r w:rsidR="005C6C62">
        <w:rPr>
          <w:rFonts w:ascii="Times New Roman" w:hAnsi="Times New Roman"/>
          <w:sz w:val="28"/>
          <w:szCs w:val="28"/>
        </w:rPr>
        <w:t xml:space="preserve">0,00 </w:t>
      </w:r>
      <w:r w:rsidRPr="006C7ED3">
        <w:rPr>
          <w:rFonts w:ascii="Times New Roman" w:hAnsi="Times New Roman"/>
          <w:sz w:val="28"/>
          <w:szCs w:val="28"/>
        </w:rPr>
        <w:t>руб.;</w:t>
      </w:r>
    </w:p>
    <w:p w:rsidR="009F168C" w:rsidRPr="006C7ED3" w:rsidRDefault="009F168C" w:rsidP="00260996">
      <w:pPr>
        <w:numPr>
          <w:ilvl w:val="0"/>
          <w:numId w:val="19"/>
        </w:numPr>
        <w:tabs>
          <w:tab w:val="left" w:pos="0"/>
          <w:tab w:val="left" w:pos="270"/>
          <w:tab w:val="left" w:pos="720"/>
          <w:tab w:val="left" w:pos="878"/>
          <w:tab w:val="left" w:pos="1276"/>
        </w:tabs>
        <w:spacing w:after="0" w:line="240" w:lineRule="auto"/>
        <w:ind w:firstLine="709"/>
        <w:jc w:val="both"/>
        <w:rPr>
          <w:rFonts w:ascii="Times New Roman" w:eastAsia="Bookman Old Style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прочие доходы п</w:t>
      </w:r>
      <w:r w:rsidR="006D6051" w:rsidRPr="006C7ED3">
        <w:rPr>
          <w:rFonts w:ascii="Times New Roman" w:hAnsi="Times New Roman"/>
          <w:sz w:val="28"/>
          <w:szCs w:val="28"/>
        </w:rPr>
        <w:t>о текущей деятельности – 85</w:t>
      </w:r>
      <w:r w:rsidR="005C6C62">
        <w:rPr>
          <w:rFonts w:ascii="Times New Roman" w:hAnsi="Times New Roman"/>
          <w:sz w:val="28"/>
          <w:szCs w:val="28"/>
        </w:rPr>
        <w:t> 100,00</w:t>
      </w:r>
      <w:r w:rsidRPr="006C7ED3">
        <w:rPr>
          <w:rFonts w:ascii="Times New Roman" w:hAnsi="Times New Roman"/>
          <w:sz w:val="28"/>
          <w:szCs w:val="28"/>
        </w:rPr>
        <w:t xml:space="preserve"> руб.;</w:t>
      </w:r>
    </w:p>
    <w:p w:rsidR="009F168C" w:rsidRPr="006C7ED3" w:rsidRDefault="009F168C" w:rsidP="00260996">
      <w:pPr>
        <w:numPr>
          <w:ilvl w:val="0"/>
          <w:numId w:val="19"/>
        </w:numPr>
        <w:tabs>
          <w:tab w:val="left" w:pos="0"/>
          <w:tab w:val="left" w:pos="270"/>
          <w:tab w:val="left" w:pos="720"/>
          <w:tab w:val="left" w:pos="878"/>
          <w:tab w:val="left" w:pos="1276"/>
        </w:tabs>
        <w:spacing w:after="0" w:line="240" w:lineRule="auto"/>
        <w:ind w:firstLine="709"/>
        <w:jc w:val="both"/>
        <w:rPr>
          <w:rFonts w:ascii="Times New Roman" w:eastAsia="Bookman Old Style" w:hAnsi="Times New Roman"/>
          <w:sz w:val="28"/>
          <w:szCs w:val="28"/>
        </w:rPr>
      </w:pPr>
      <w:r w:rsidRPr="006C7ED3">
        <w:rPr>
          <w:rFonts w:ascii="Times New Roman" w:hAnsi="Times New Roman"/>
          <w:sz w:val="28"/>
          <w:szCs w:val="28"/>
        </w:rPr>
        <w:t>прочие расходы п</w:t>
      </w:r>
      <w:r w:rsidR="006D6051" w:rsidRPr="006C7ED3">
        <w:rPr>
          <w:rFonts w:ascii="Times New Roman" w:hAnsi="Times New Roman"/>
          <w:sz w:val="28"/>
          <w:szCs w:val="28"/>
        </w:rPr>
        <w:t>о текущей деятельности – 78</w:t>
      </w:r>
      <w:r w:rsidR="005C6C62">
        <w:rPr>
          <w:rFonts w:ascii="Times New Roman" w:hAnsi="Times New Roman"/>
          <w:sz w:val="28"/>
          <w:szCs w:val="28"/>
        </w:rPr>
        <w:t xml:space="preserve"> 600,00 </w:t>
      </w:r>
      <w:r w:rsidRPr="006C7ED3">
        <w:rPr>
          <w:rFonts w:ascii="Times New Roman" w:hAnsi="Times New Roman"/>
          <w:sz w:val="28"/>
          <w:szCs w:val="28"/>
        </w:rPr>
        <w:t>руб.;</w:t>
      </w:r>
    </w:p>
    <w:p w:rsidR="009F168C" w:rsidRPr="006C7ED3" w:rsidRDefault="009F168C" w:rsidP="00260996">
      <w:pPr>
        <w:numPr>
          <w:ilvl w:val="0"/>
          <w:numId w:val="19"/>
        </w:numPr>
        <w:tabs>
          <w:tab w:val="left" w:pos="0"/>
          <w:tab w:val="left" w:pos="270"/>
          <w:tab w:val="left" w:pos="720"/>
          <w:tab w:val="left" w:pos="878"/>
          <w:tab w:val="left" w:pos="1276"/>
        </w:tabs>
        <w:spacing w:after="0" w:line="240" w:lineRule="auto"/>
        <w:ind w:firstLine="709"/>
        <w:jc w:val="both"/>
        <w:rPr>
          <w:rFonts w:ascii="Times New Roman" w:eastAsia="Bookman Old Style" w:hAnsi="Times New Roman"/>
          <w:sz w:val="28"/>
          <w:szCs w:val="28"/>
        </w:rPr>
      </w:pPr>
      <w:r w:rsidRPr="006C7ED3">
        <w:rPr>
          <w:rFonts w:ascii="Times New Roman" w:eastAsia="Bookman Old Style" w:hAnsi="Times New Roman"/>
          <w:sz w:val="28"/>
          <w:szCs w:val="28"/>
        </w:rPr>
        <w:t>результат от финансовой и  инвестиционной дея</w:t>
      </w:r>
      <w:r w:rsidR="006D6051" w:rsidRPr="006C7ED3">
        <w:rPr>
          <w:rFonts w:ascii="Times New Roman" w:eastAsia="Bookman Old Style" w:hAnsi="Times New Roman"/>
          <w:sz w:val="28"/>
          <w:szCs w:val="28"/>
        </w:rPr>
        <w:t>тельности (прибыль) –   22</w:t>
      </w:r>
      <w:r w:rsidR="005C6C62">
        <w:rPr>
          <w:rFonts w:ascii="Times New Roman" w:eastAsia="Bookman Old Style" w:hAnsi="Times New Roman"/>
          <w:sz w:val="28"/>
          <w:szCs w:val="28"/>
        </w:rPr>
        <w:t> 200,00</w:t>
      </w:r>
      <w:r w:rsidRPr="006C7ED3">
        <w:rPr>
          <w:rFonts w:ascii="Times New Roman" w:eastAsia="Bookman Old Style" w:hAnsi="Times New Roman"/>
          <w:sz w:val="28"/>
          <w:szCs w:val="28"/>
        </w:rPr>
        <w:t xml:space="preserve"> руб.;</w:t>
      </w:r>
    </w:p>
    <w:p w:rsidR="009F168C" w:rsidRPr="006C7ED3" w:rsidRDefault="009F168C" w:rsidP="00260996">
      <w:pPr>
        <w:numPr>
          <w:ilvl w:val="0"/>
          <w:numId w:val="19"/>
        </w:numPr>
        <w:tabs>
          <w:tab w:val="left" w:pos="0"/>
          <w:tab w:val="left" w:pos="270"/>
          <w:tab w:val="left" w:pos="720"/>
          <w:tab w:val="left" w:pos="878"/>
          <w:tab w:val="left" w:pos="1276"/>
        </w:tabs>
        <w:spacing w:after="0" w:line="240" w:lineRule="auto"/>
        <w:ind w:firstLine="709"/>
        <w:jc w:val="both"/>
        <w:rPr>
          <w:rFonts w:ascii="Times New Roman" w:eastAsia="Bookman Old Style" w:hAnsi="Times New Roman"/>
          <w:sz w:val="28"/>
          <w:szCs w:val="28"/>
        </w:rPr>
      </w:pPr>
      <w:r w:rsidRPr="006C7ED3">
        <w:rPr>
          <w:rFonts w:ascii="Times New Roman" w:eastAsia="Bookman Old Style" w:hAnsi="Times New Roman"/>
          <w:sz w:val="28"/>
          <w:szCs w:val="28"/>
        </w:rPr>
        <w:t>среднегодовая стоимость основных производственных фондов и</w:t>
      </w:r>
      <w:r w:rsidR="005C6C62">
        <w:rPr>
          <w:rFonts w:ascii="Times New Roman" w:eastAsia="Bookman Old Style" w:hAnsi="Times New Roman"/>
          <w:sz w:val="28"/>
          <w:szCs w:val="28"/>
        </w:rPr>
        <w:t xml:space="preserve"> оборотных средств – 18</w:t>
      </w:r>
      <w:r w:rsidR="006D6051" w:rsidRPr="006C7ED3">
        <w:rPr>
          <w:rFonts w:ascii="Times New Roman" w:eastAsia="Bookman Old Style" w:hAnsi="Times New Roman"/>
          <w:sz w:val="28"/>
          <w:szCs w:val="28"/>
        </w:rPr>
        <w:t>3</w:t>
      </w:r>
      <w:r w:rsidR="005C6C62">
        <w:rPr>
          <w:rFonts w:ascii="Times New Roman" w:eastAsia="Bookman Old Style" w:hAnsi="Times New Roman"/>
          <w:sz w:val="28"/>
          <w:szCs w:val="28"/>
        </w:rPr>
        <w:t> </w:t>
      </w:r>
      <w:r w:rsidR="006D6051" w:rsidRPr="006C7ED3">
        <w:rPr>
          <w:rFonts w:ascii="Times New Roman" w:eastAsia="Bookman Old Style" w:hAnsi="Times New Roman"/>
          <w:sz w:val="28"/>
          <w:szCs w:val="28"/>
        </w:rPr>
        <w:t>24</w:t>
      </w:r>
      <w:r w:rsidR="005C6C62">
        <w:rPr>
          <w:rFonts w:ascii="Times New Roman" w:eastAsia="Bookman Old Style" w:hAnsi="Times New Roman"/>
          <w:sz w:val="28"/>
          <w:szCs w:val="28"/>
        </w:rPr>
        <w:t xml:space="preserve">0,00 </w:t>
      </w:r>
      <w:r w:rsidRPr="006C7ED3">
        <w:rPr>
          <w:rFonts w:ascii="Times New Roman" w:eastAsia="Bookman Old Style" w:hAnsi="Times New Roman"/>
          <w:sz w:val="28"/>
          <w:szCs w:val="28"/>
        </w:rPr>
        <w:t>руб.</w:t>
      </w:r>
    </w:p>
    <w:p w:rsidR="009F168C" w:rsidRPr="006C7ED3" w:rsidRDefault="009F168C" w:rsidP="00260996">
      <w:pPr>
        <w:tabs>
          <w:tab w:val="left" w:pos="0"/>
          <w:tab w:val="left" w:pos="270"/>
          <w:tab w:val="left" w:pos="720"/>
          <w:tab w:val="left" w:pos="878"/>
          <w:tab w:val="left" w:pos="1276"/>
        </w:tabs>
        <w:spacing w:after="0" w:line="240" w:lineRule="auto"/>
        <w:ind w:firstLine="709"/>
        <w:jc w:val="both"/>
        <w:rPr>
          <w:rFonts w:ascii="Times New Roman" w:eastAsia="Bookman Old Style" w:hAnsi="Times New Roman"/>
          <w:sz w:val="28"/>
          <w:szCs w:val="28"/>
        </w:rPr>
      </w:pPr>
    </w:p>
    <w:p w:rsidR="009F168C" w:rsidRPr="006C7ED3" w:rsidRDefault="006C7ED3" w:rsidP="00E82226">
      <w:pPr>
        <w:tabs>
          <w:tab w:val="left" w:pos="0"/>
          <w:tab w:val="left" w:pos="270"/>
          <w:tab w:val="left" w:pos="720"/>
          <w:tab w:val="left" w:pos="878"/>
          <w:tab w:val="left" w:pos="1276"/>
        </w:tabs>
        <w:spacing w:after="0" w:line="240" w:lineRule="auto"/>
        <w:ind w:left="709"/>
        <w:jc w:val="both"/>
        <w:rPr>
          <w:rFonts w:ascii="Times New Roman" w:eastAsia="Bookman Old Style" w:hAnsi="Times New Roman"/>
          <w:sz w:val="28"/>
          <w:szCs w:val="28"/>
        </w:rPr>
      </w:pPr>
      <w:r w:rsidRPr="006C7ED3">
        <w:rPr>
          <w:rFonts w:ascii="Times New Roman" w:eastAsia="Bookman Old Style" w:hAnsi="Times New Roman"/>
          <w:b/>
          <w:sz w:val="28"/>
          <w:szCs w:val="28"/>
        </w:rPr>
        <w:t>90.</w:t>
      </w:r>
      <w:r w:rsidR="009F168C" w:rsidRPr="006C7ED3">
        <w:rPr>
          <w:rFonts w:ascii="Times New Roman" w:eastAsia="Bookman Old Style" w:hAnsi="Times New Roman"/>
          <w:sz w:val="28"/>
          <w:szCs w:val="28"/>
        </w:rPr>
        <w:t xml:space="preserve">По данным </w:t>
      </w:r>
      <w:r w:rsidR="009F168C" w:rsidRPr="006C7ED3">
        <w:rPr>
          <w:rFonts w:ascii="Times New Roman" w:hAnsi="Times New Roman"/>
          <w:sz w:val="28"/>
          <w:szCs w:val="28"/>
        </w:rPr>
        <w:t>ОАО «Вишневка-2002»</w:t>
      </w:r>
      <w:r w:rsidR="009F168C" w:rsidRPr="006C7ED3">
        <w:rPr>
          <w:rFonts w:ascii="Times New Roman" w:eastAsia="Bookman Old Style" w:hAnsi="Times New Roman"/>
          <w:sz w:val="28"/>
          <w:szCs w:val="28"/>
        </w:rPr>
        <w:t xml:space="preserve"> рассчитать состав и структуру краткосрочных активов организации на конец года:</w:t>
      </w:r>
    </w:p>
    <w:tbl>
      <w:tblPr>
        <w:tblW w:w="9781" w:type="dxa"/>
        <w:tblInd w:w="108" w:type="dxa"/>
        <w:tblLook w:val="0000"/>
      </w:tblPr>
      <w:tblGrid>
        <w:gridCol w:w="4820"/>
        <w:gridCol w:w="2551"/>
        <w:gridCol w:w="2410"/>
      </w:tblGrid>
      <w:tr w:rsidR="009F168C" w:rsidRPr="006C7ED3" w:rsidTr="0026099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180435" w:rsidP="00260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II.</w:t>
            </w:r>
            <w:r w:rsidR="009F168C" w:rsidRPr="006C7ED3">
              <w:rPr>
                <w:rFonts w:ascii="Times New Roman" w:hAnsi="Times New Roman"/>
                <w:bCs/>
                <w:sz w:val="28"/>
                <w:szCs w:val="28"/>
              </w:rPr>
              <w:t>КРАТКОСРОЧНЫЕ АКТИВЫ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68C" w:rsidRPr="006C7ED3" w:rsidRDefault="009F168C" w:rsidP="00260996">
            <w:pPr>
              <w:pStyle w:val="Style517"/>
              <w:jc w:val="left"/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</w:pPr>
            <w:r w:rsidRPr="006C7ED3"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  <w:t>На начало</w:t>
            </w:r>
          </w:p>
          <w:p w:rsidR="009F168C" w:rsidRPr="006C7ED3" w:rsidRDefault="009F168C" w:rsidP="00260996">
            <w:pPr>
              <w:pStyle w:val="Style517"/>
              <w:jc w:val="left"/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</w:pPr>
            <w:r w:rsidRPr="006C7ED3"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  <w:t>отчетного периода,</w:t>
            </w:r>
          </w:p>
          <w:p w:rsidR="009F168C" w:rsidRPr="006C7ED3" w:rsidRDefault="00F23C14" w:rsidP="00260996">
            <w:pPr>
              <w:pStyle w:val="Style51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3"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  <w:t>тыс</w:t>
            </w:r>
            <w:r w:rsidR="009F168C" w:rsidRPr="006C7ED3"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168C" w:rsidRPr="006C7ED3" w:rsidRDefault="009F168C" w:rsidP="00260996">
            <w:pPr>
              <w:pStyle w:val="Style517"/>
              <w:jc w:val="both"/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</w:pPr>
            <w:r w:rsidRPr="006C7ED3"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  <w:t>На конец</w:t>
            </w:r>
          </w:p>
          <w:p w:rsidR="009F168C" w:rsidRPr="006C7ED3" w:rsidRDefault="009F168C" w:rsidP="00260996">
            <w:pPr>
              <w:pStyle w:val="Style5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ED3"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  <w:t>отчетного периода,</w:t>
            </w:r>
            <w:r w:rsidR="00260996"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C14" w:rsidRPr="006C7ED3"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6C7ED3">
              <w:rPr>
                <w:rStyle w:val="CharStyle337"/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</w:tr>
      <w:tr w:rsidR="009F168C" w:rsidRPr="006C7ED3" w:rsidTr="00260996">
        <w:trPr>
          <w:trHeight w:val="3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26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Запасы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f1r210"/>
            <w:bookmarkEnd w:id="1"/>
            <w:r w:rsidRPr="006C7ED3">
              <w:rPr>
                <w:rFonts w:ascii="Times New Roman" w:hAnsi="Times New Roman"/>
                <w:sz w:val="28"/>
                <w:szCs w:val="28"/>
              </w:rPr>
              <w:t>148</w:t>
            </w:r>
            <w:r w:rsidR="00BE7AFE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815</w:t>
            </w:r>
            <w:r w:rsidR="00BE7AF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79</w:t>
            </w:r>
            <w:r w:rsidR="00857725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159</w:t>
            </w:r>
            <w:r w:rsidR="0085772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F168C" w:rsidRPr="006C7ED3" w:rsidTr="00260996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26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168C" w:rsidRPr="006C7ED3" w:rsidTr="00260996">
        <w:trPr>
          <w:trHeight w:val="3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260996">
            <w:pPr>
              <w:spacing w:after="0" w:line="240" w:lineRule="auto"/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260996">
            <w:pPr>
              <w:pStyle w:val="af6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f1r211"/>
            <w:bookmarkEnd w:id="2"/>
            <w:r w:rsidRPr="006C7ED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BE7A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  <w:r w:rsidR="00BE7A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29</w:t>
            </w:r>
            <w:r w:rsidR="00857725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744</w:t>
            </w:r>
            <w:r w:rsidR="0085772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F168C" w:rsidRPr="006C7ED3" w:rsidTr="00260996">
        <w:trPr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260996">
            <w:pPr>
              <w:spacing w:after="0" w:line="240" w:lineRule="auto"/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животные на выращивании и откорме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260996">
            <w:pPr>
              <w:pStyle w:val="af6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f1r212"/>
            <w:bookmarkEnd w:id="3"/>
            <w:r w:rsidRPr="006C7ED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E7A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  <w:r w:rsidR="00BE7A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12</w:t>
            </w:r>
            <w:r w:rsidR="00857725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989</w:t>
            </w:r>
            <w:r w:rsidR="0085772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F168C" w:rsidRPr="006C7ED3" w:rsidTr="00260996">
        <w:trPr>
          <w:trHeight w:val="1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260996">
            <w:pPr>
              <w:spacing w:after="0" w:line="240" w:lineRule="auto"/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незавершенное производство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260996">
            <w:pPr>
              <w:pStyle w:val="af6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f1r213"/>
            <w:bookmarkEnd w:id="4"/>
            <w:r w:rsidRPr="006C7ED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BE7A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  <w:r w:rsidR="00BE7A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30</w:t>
            </w:r>
            <w:r w:rsidR="00857725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589</w:t>
            </w:r>
            <w:r w:rsidR="0085772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F168C" w:rsidRPr="006C7ED3" w:rsidTr="0026099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260996">
            <w:pPr>
              <w:spacing w:after="0" w:line="240" w:lineRule="auto"/>
              <w:ind w:firstLineChars="100" w:firstLine="280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готовая продукция и товары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260996">
            <w:pPr>
              <w:pStyle w:val="af6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f1r214"/>
            <w:bookmarkEnd w:id="5"/>
            <w:r w:rsidRPr="006C7E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E7A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  <w:r w:rsidR="00BE7AF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5</w:t>
            </w:r>
            <w:r w:rsidR="00857725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837</w:t>
            </w:r>
            <w:r w:rsidR="0085772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F168C" w:rsidRPr="006C7ED3" w:rsidTr="0026099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26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 xml:space="preserve">Расходы будущих периодов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f1r230"/>
            <w:bookmarkEnd w:id="6"/>
            <w:r w:rsidRPr="006C7ED3">
              <w:rPr>
                <w:rFonts w:ascii="Times New Roman" w:hAnsi="Times New Roman"/>
                <w:sz w:val="28"/>
                <w:szCs w:val="28"/>
              </w:rPr>
              <w:t>5</w:t>
            </w:r>
            <w:r w:rsidR="00BE7AFE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520</w:t>
            </w:r>
            <w:r w:rsidR="00BE7AF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5</w:t>
            </w:r>
            <w:r w:rsidR="00857725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033</w:t>
            </w:r>
            <w:r w:rsidR="0085772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F168C" w:rsidRPr="006C7ED3" w:rsidTr="00260996">
        <w:trPr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26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7" w:name="f1r240"/>
            <w:bookmarkEnd w:id="7"/>
            <w:r w:rsidRPr="006C7ED3">
              <w:rPr>
                <w:rFonts w:ascii="Times New Roman" w:hAnsi="Times New Roman"/>
                <w:sz w:val="28"/>
                <w:szCs w:val="28"/>
              </w:rPr>
              <w:t>21</w:t>
            </w:r>
            <w:r w:rsidR="00BE7AFE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512</w:t>
            </w:r>
            <w:r w:rsidR="00BE7AF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16</w:t>
            </w:r>
            <w:r w:rsidR="00857725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27</w:t>
            </w:r>
            <w:r w:rsidR="0085772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9F168C" w:rsidRPr="006C7ED3" w:rsidTr="0026099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26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Краткосрочная дебиторская задолженность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8" w:name="f1r250"/>
            <w:bookmarkEnd w:id="8"/>
            <w:r w:rsidRPr="006C7ED3">
              <w:rPr>
                <w:rFonts w:ascii="Times New Roman" w:hAnsi="Times New Roman"/>
                <w:sz w:val="28"/>
                <w:szCs w:val="28"/>
              </w:rPr>
              <w:t>105 174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21</w:t>
            </w:r>
            <w:r w:rsidR="00BE7AFE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961</w:t>
            </w:r>
            <w:r w:rsidR="00BE7AF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F168C" w:rsidRPr="006C7ED3" w:rsidTr="00260996">
        <w:trPr>
          <w:trHeight w:val="2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260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Денежные средства и их эквиваленты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9" w:name="f1r270"/>
            <w:bookmarkEnd w:id="9"/>
            <w:r w:rsidRPr="006C7ED3">
              <w:rPr>
                <w:rFonts w:ascii="Times New Roman" w:hAnsi="Times New Roman"/>
                <w:sz w:val="28"/>
                <w:szCs w:val="28"/>
              </w:rPr>
              <w:t>55</w:t>
            </w:r>
            <w:r w:rsidR="00BE7AFE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695</w:t>
            </w:r>
            <w:r w:rsidR="00BE7AF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168C" w:rsidRPr="006C7ED3" w:rsidRDefault="009F168C" w:rsidP="002609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ED3">
              <w:rPr>
                <w:rFonts w:ascii="Times New Roman" w:hAnsi="Times New Roman"/>
                <w:sz w:val="28"/>
                <w:szCs w:val="28"/>
              </w:rPr>
              <w:t>4</w:t>
            </w:r>
            <w:r w:rsidR="00BE7AFE">
              <w:rPr>
                <w:rFonts w:ascii="Times New Roman" w:hAnsi="Times New Roman"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sz w:val="28"/>
                <w:szCs w:val="28"/>
              </w:rPr>
              <w:t>752</w:t>
            </w:r>
            <w:r w:rsidR="00BE7AF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F168C" w:rsidRPr="006C7ED3" w:rsidTr="00260996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F168C" w:rsidRPr="006C7ED3" w:rsidRDefault="009F168C" w:rsidP="002609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C7ED3">
              <w:rPr>
                <w:rFonts w:ascii="Times New Roman" w:hAnsi="Times New Roman"/>
                <w:bCs/>
                <w:sz w:val="28"/>
                <w:szCs w:val="28"/>
              </w:rPr>
              <w:t>ИТОГО по разделу II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68C" w:rsidRPr="006C7ED3" w:rsidRDefault="009F168C" w:rsidP="00260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0" w:name="f1r290"/>
            <w:bookmarkEnd w:id="10"/>
            <w:r w:rsidRPr="006C7ED3">
              <w:rPr>
                <w:rFonts w:ascii="Times New Roman" w:hAnsi="Times New Roman"/>
                <w:bCs/>
                <w:sz w:val="28"/>
                <w:szCs w:val="28"/>
              </w:rPr>
              <w:t>336</w:t>
            </w:r>
            <w:r w:rsidR="00BE7AFE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bCs/>
                <w:sz w:val="28"/>
                <w:szCs w:val="28"/>
              </w:rPr>
              <w:t>716</w:t>
            </w:r>
            <w:r w:rsidR="00BE7AF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68C" w:rsidRPr="006C7ED3" w:rsidRDefault="009F168C" w:rsidP="002609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C7ED3">
              <w:rPr>
                <w:rFonts w:ascii="Times New Roman" w:hAnsi="Times New Roman"/>
                <w:bCs/>
                <w:sz w:val="28"/>
                <w:szCs w:val="28"/>
              </w:rPr>
              <w:t>127</w:t>
            </w:r>
            <w:r w:rsidR="00BE7AFE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6C7ED3">
              <w:rPr>
                <w:rFonts w:ascii="Times New Roman" w:hAnsi="Times New Roman"/>
                <w:bCs/>
                <w:sz w:val="28"/>
                <w:szCs w:val="28"/>
              </w:rPr>
              <w:t>269</w:t>
            </w:r>
            <w:r w:rsidR="00BE7AF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</w:tbl>
    <w:p w:rsidR="0078124A" w:rsidRPr="006C7ED3" w:rsidRDefault="0078124A" w:rsidP="00E82226">
      <w:pPr>
        <w:spacing w:after="0" w:line="240" w:lineRule="auto"/>
        <w:ind w:left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80435" w:rsidRDefault="00180435" w:rsidP="00E82226">
      <w:pPr>
        <w:pStyle w:val="Style2"/>
        <w:widowControl/>
        <w:spacing w:line="240" w:lineRule="auto"/>
        <w:ind w:left="709" w:firstLine="0"/>
        <w:jc w:val="center"/>
        <w:rPr>
          <w:rStyle w:val="FontStyle13"/>
          <w:rFonts w:eastAsiaTheme="majorEastAsia"/>
          <w:b w:val="0"/>
          <w:i w:val="0"/>
          <w:sz w:val="28"/>
          <w:szCs w:val="28"/>
        </w:rPr>
      </w:pPr>
    </w:p>
    <w:p w:rsidR="00180435" w:rsidRDefault="00180435" w:rsidP="00E82226">
      <w:pPr>
        <w:pStyle w:val="Style2"/>
        <w:widowControl/>
        <w:spacing w:line="240" w:lineRule="auto"/>
        <w:ind w:left="709" w:firstLine="0"/>
        <w:jc w:val="center"/>
        <w:rPr>
          <w:rStyle w:val="FontStyle13"/>
          <w:rFonts w:eastAsiaTheme="majorEastAsia"/>
          <w:b w:val="0"/>
          <w:i w:val="0"/>
          <w:sz w:val="28"/>
          <w:szCs w:val="28"/>
        </w:rPr>
      </w:pPr>
    </w:p>
    <w:p w:rsidR="00180435" w:rsidRDefault="00180435" w:rsidP="00E82226">
      <w:pPr>
        <w:pStyle w:val="Style2"/>
        <w:widowControl/>
        <w:spacing w:line="240" w:lineRule="auto"/>
        <w:ind w:left="709" w:firstLine="0"/>
        <w:jc w:val="center"/>
        <w:rPr>
          <w:rStyle w:val="FontStyle13"/>
          <w:rFonts w:eastAsiaTheme="majorEastAsia"/>
          <w:b w:val="0"/>
          <w:i w:val="0"/>
          <w:sz w:val="28"/>
          <w:szCs w:val="28"/>
        </w:rPr>
      </w:pPr>
    </w:p>
    <w:p w:rsidR="00260996" w:rsidRDefault="00260996" w:rsidP="00E82226">
      <w:pPr>
        <w:pStyle w:val="Style2"/>
        <w:widowControl/>
        <w:spacing w:line="240" w:lineRule="auto"/>
        <w:ind w:left="709" w:firstLine="0"/>
        <w:jc w:val="center"/>
        <w:rPr>
          <w:rStyle w:val="FontStyle13"/>
          <w:rFonts w:eastAsiaTheme="majorEastAsia"/>
          <w:b w:val="0"/>
          <w:i w:val="0"/>
          <w:sz w:val="28"/>
          <w:szCs w:val="28"/>
        </w:rPr>
      </w:pPr>
    </w:p>
    <w:p w:rsidR="00260996" w:rsidRDefault="00260996" w:rsidP="00E82226">
      <w:pPr>
        <w:pStyle w:val="Style2"/>
        <w:widowControl/>
        <w:spacing w:line="240" w:lineRule="auto"/>
        <w:ind w:left="709" w:firstLine="0"/>
        <w:jc w:val="center"/>
        <w:rPr>
          <w:rStyle w:val="FontStyle13"/>
          <w:rFonts w:eastAsiaTheme="majorEastAsia"/>
          <w:b w:val="0"/>
          <w:i w:val="0"/>
          <w:sz w:val="28"/>
          <w:szCs w:val="28"/>
        </w:rPr>
      </w:pPr>
    </w:p>
    <w:p w:rsidR="00F82E00" w:rsidRPr="00691371" w:rsidRDefault="00F82E00" w:rsidP="00E82226">
      <w:pPr>
        <w:pStyle w:val="Style2"/>
        <w:widowControl/>
        <w:spacing w:line="240" w:lineRule="auto"/>
        <w:ind w:left="709" w:firstLine="0"/>
        <w:jc w:val="center"/>
        <w:rPr>
          <w:rStyle w:val="FontStyle13"/>
          <w:rFonts w:eastAsiaTheme="majorEastAsia"/>
          <w:b w:val="0"/>
          <w:i w:val="0"/>
          <w:sz w:val="28"/>
          <w:szCs w:val="28"/>
        </w:rPr>
      </w:pP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lastRenderedPageBreak/>
        <w:t xml:space="preserve">Список </w:t>
      </w:r>
      <w:r w:rsidR="00260996">
        <w:rPr>
          <w:rStyle w:val="FontStyle13"/>
          <w:rFonts w:eastAsiaTheme="majorEastAsia"/>
          <w:b w:val="0"/>
          <w:i w:val="0"/>
          <w:sz w:val="28"/>
          <w:szCs w:val="28"/>
        </w:rPr>
        <w:t>литературы</w:t>
      </w:r>
      <w:r w:rsidRPr="00691371">
        <w:rPr>
          <w:rStyle w:val="FontStyle13"/>
          <w:rFonts w:eastAsiaTheme="majorEastAsia"/>
          <w:b w:val="0"/>
          <w:i w:val="0"/>
          <w:sz w:val="28"/>
          <w:szCs w:val="28"/>
        </w:rPr>
        <w:t>:</w:t>
      </w:r>
    </w:p>
    <w:p w:rsidR="00F82E00" w:rsidRPr="00691371" w:rsidRDefault="00F82E00" w:rsidP="00F8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2E00" w:rsidRPr="00691371" w:rsidRDefault="00F82E00" w:rsidP="00F82E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91371">
        <w:rPr>
          <w:rFonts w:ascii="Times New Roman" w:hAnsi="Times New Roman"/>
          <w:b/>
          <w:sz w:val="28"/>
          <w:szCs w:val="28"/>
        </w:rPr>
        <w:t>Основная:</w:t>
      </w:r>
    </w:p>
    <w:p w:rsidR="00F82E00" w:rsidRPr="00691371" w:rsidRDefault="00F82E00" w:rsidP="008F5500">
      <w:pPr>
        <w:pStyle w:val="af6"/>
        <w:numPr>
          <w:ilvl w:val="0"/>
          <w:numId w:val="24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1">
        <w:rPr>
          <w:rFonts w:ascii="Times New Roman" w:hAnsi="Times New Roman" w:cs="Times New Roman"/>
          <w:sz w:val="28"/>
          <w:szCs w:val="28"/>
        </w:rPr>
        <w:t>Заяц, Н.Е.Теория налогов: Учебн</w:t>
      </w:r>
      <w:r w:rsidR="00BA58B3">
        <w:rPr>
          <w:rFonts w:ascii="Times New Roman" w:hAnsi="Times New Roman" w:cs="Times New Roman"/>
          <w:sz w:val="28"/>
          <w:szCs w:val="28"/>
        </w:rPr>
        <w:t>ик / Н.Е. Заяц. – Мн. БЭГУ, 2010</w:t>
      </w:r>
      <w:r w:rsidRPr="00691371">
        <w:rPr>
          <w:rFonts w:ascii="Times New Roman" w:hAnsi="Times New Roman" w:cs="Times New Roman"/>
          <w:sz w:val="28"/>
          <w:szCs w:val="28"/>
        </w:rPr>
        <w:t>.</w:t>
      </w:r>
    </w:p>
    <w:p w:rsidR="00F82E00" w:rsidRPr="00691371" w:rsidRDefault="00F82E00" w:rsidP="008F5500">
      <w:pPr>
        <w:pStyle w:val="af6"/>
        <w:numPr>
          <w:ilvl w:val="0"/>
          <w:numId w:val="24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1">
        <w:rPr>
          <w:rFonts w:ascii="Times New Roman" w:hAnsi="Times New Roman" w:cs="Times New Roman"/>
          <w:sz w:val="28"/>
          <w:szCs w:val="28"/>
        </w:rPr>
        <w:t>Заяц, Н.Е.Финансы предприятий: Учебное пособие / Н.Е. Заяц, Т.Е. Василевская и др. – Мн.: Выш. шк., 2006.</w:t>
      </w:r>
    </w:p>
    <w:p w:rsidR="00F82E00" w:rsidRPr="00691371" w:rsidRDefault="00F82E00" w:rsidP="008F5500">
      <w:pPr>
        <w:pStyle w:val="af6"/>
        <w:numPr>
          <w:ilvl w:val="0"/>
          <w:numId w:val="24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1">
        <w:rPr>
          <w:rFonts w:ascii="Times New Roman" w:hAnsi="Times New Roman" w:cs="Times New Roman"/>
          <w:sz w:val="28"/>
          <w:szCs w:val="28"/>
        </w:rPr>
        <w:t xml:space="preserve"> Кобринский, Г.Е. Финансы предприятий. Практикум: учеб.</w:t>
      </w:r>
      <w:r w:rsidR="008F5500">
        <w:rPr>
          <w:rFonts w:ascii="Times New Roman" w:hAnsi="Times New Roman" w:cs="Times New Roman"/>
          <w:sz w:val="28"/>
          <w:szCs w:val="28"/>
        </w:rPr>
        <w:t xml:space="preserve"> </w:t>
      </w:r>
      <w:r w:rsidRPr="00691371">
        <w:rPr>
          <w:rFonts w:ascii="Times New Roman" w:hAnsi="Times New Roman" w:cs="Times New Roman"/>
          <w:sz w:val="28"/>
          <w:szCs w:val="28"/>
        </w:rPr>
        <w:t>пособие</w:t>
      </w:r>
      <w:r w:rsidR="008F5500">
        <w:rPr>
          <w:rFonts w:ascii="Times New Roman" w:hAnsi="Times New Roman" w:cs="Times New Roman"/>
          <w:sz w:val="28"/>
          <w:szCs w:val="28"/>
        </w:rPr>
        <w:t xml:space="preserve"> </w:t>
      </w:r>
      <w:r w:rsidRPr="00691371">
        <w:rPr>
          <w:rFonts w:ascii="Times New Roman" w:hAnsi="Times New Roman" w:cs="Times New Roman"/>
          <w:sz w:val="28"/>
          <w:szCs w:val="28"/>
        </w:rPr>
        <w:t>/</w:t>
      </w:r>
      <w:r w:rsidR="008F5500">
        <w:rPr>
          <w:rFonts w:ascii="Times New Roman" w:hAnsi="Times New Roman" w:cs="Times New Roman"/>
          <w:sz w:val="28"/>
          <w:szCs w:val="28"/>
        </w:rPr>
        <w:t xml:space="preserve"> </w:t>
      </w:r>
      <w:r w:rsidRPr="00691371">
        <w:rPr>
          <w:rFonts w:ascii="Times New Roman" w:hAnsi="Times New Roman" w:cs="Times New Roman"/>
          <w:sz w:val="28"/>
          <w:szCs w:val="28"/>
        </w:rPr>
        <w:t>Г.Е. Кобринский, Т.Е. Бондарь. – Минск: Выш.шк., 2008. – 351 с.</w:t>
      </w:r>
    </w:p>
    <w:p w:rsidR="00F82E00" w:rsidRPr="00691371" w:rsidRDefault="008F5500" w:rsidP="008F5500">
      <w:pPr>
        <w:pStyle w:val="af6"/>
        <w:numPr>
          <w:ilvl w:val="0"/>
          <w:numId w:val="24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Колпина, Л.Г</w:t>
      </w:r>
      <w:r w:rsidR="00F82E00" w:rsidRPr="006913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E00" w:rsidRPr="00691371">
        <w:rPr>
          <w:rFonts w:ascii="Times New Roman" w:hAnsi="Times New Roman" w:cs="Times New Roman"/>
          <w:sz w:val="28"/>
          <w:szCs w:val="28"/>
        </w:rPr>
        <w:t>Финансы и кредит/ Л.Г. Колпина– Мн.: Выш. шк., 2010.</w:t>
      </w:r>
    </w:p>
    <w:p w:rsidR="00F82E00" w:rsidRPr="00691371" w:rsidRDefault="00F82E00" w:rsidP="008F5500">
      <w:pPr>
        <w:pStyle w:val="af6"/>
        <w:numPr>
          <w:ilvl w:val="0"/>
          <w:numId w:val="24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1">
        <w:rPr>
          <w:rFonts w:ascii="Times New Roman" w:hAnsi="Times New Roman" w:cs="Times New Roman"/>
          <w:sz w:val="28"/>
          <w:szCs w:val="28"/>
        </w:rPr>
        <w:t>Кондратьева, Т.Н. Финансы предприятий. Практикум: учебное пособие/</w:t>
      </w:r>
      <w:r w:rsidR="008F5500">
        <w:rPr>
          <w:rFonts w:ascii="Times New Roman" w:hAnsi="Times New Roman" w:cs="Times New Roman"/>
          <w:sz w:val="28"/>
          <w:szCs w:val="28"/>
        </w:rPr>
        <w:t xml:space="preserve"> </w:t>
      </w:r>
      <w:r w:rsidRPr="00691371">
        <w:rPr>
          <w:rFonts w:ascii="Times New Roman" w:hAnsi="Times New Roman" w:cs="Times New Roman"/>
          <w:sz w:val="28"/>
          <w:szCs w:val="28"/>
        </w:rPr>
        <w:t>Т.Н. Кондратьева. – Минск: Выш.шк., 2007. – 206 с.</w:t>
      </w:r>
    </w:p>
    <w:p w:rsidR="00F82E00" w:rsidRPr="00691371" w:rsidRDefault="00F82E00" w:rsidP="008F5500">
      <w:pPr>
        <w:pStyle w:val="af6"/>
        <w:numPr>
          <w:ilvl w:val="0"/>
          <w:numId w:val="24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1">
        <w:rPr>
          <w:rFonts w:ascii="Times New Roman" w:hAnsi="Times New Roman" w:cs="Times New Roman"/>
          <w:sz w:val="28"/>
          <w:szCs w:val="28"/>
        </w:rPr>
        <w:t>Малахова, Н.Г.Финансы и кредит: курс лекций/Н.Г. Малахова. – Эксмо,</w:t>
      </w:r>
      <w:r w:rsidR="008F5500">
        <w:rPr>
          <w:rFonts w:ascii="Times New Roman" w:hAnsi="Times New Roman" w:cs="Times New Roman"/>
          <w:sz w:val="28"/>
          <w:szCs w:val="28"/>
        </w:rPr>
        <w:t xml:space="preserve"> </w:t>
      </w:r>
      <w:r w:rsidRPr="00691371">
        <w:rPr>
          <w:rFonts w:ascii="Times New Roman" w:hAnsi="Times New Roman" w:cs="Times New Roman"/>
          <w:sz w:val="28"/>
          <w:szCs w:val="28"/>
        </w:rPr>
        <w:t>2010.</w:t>
      </w:r>
      <w:r w:rsidR="008F5500">
        <w:rPr>
          <w:rFonts w:ascii="Times New Roman" w:hAnsi="Times New Roman" w:cs="Times New Roman"/>
          <w:sz w:val="28"/>
          <w:szCs w:val="28"/>
        </w:rPr>
        <w:t xml:space="preserve"> – </w:t>
      </w:r>
      <w:r w:rsidRPr="00691371">
        <w:rPr>
          <w:rFonts w:ascii="Times New Roman" w:hAnsi="Times New Roman" w:cs="Times New Roman"/>
          <w:sz w:val="28"/>
          <w:szCs w:val="28"/>
        </w:rPr>
        <w:t>256</w:t>
      </w:r>
      <w:r w:rsidR="008F5500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82E00" w:rsidRPr="00691371" w:rsidRDefault="008F5500" w:rsidP="008F5500">
      <w:pPr>
        <w:pStyle w:val="af6"/>
        <w:numPr>
          <w:ilvl w:val="0"/>
          <w:numId w:val="24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Ноздрин–</w:t>
      </w:r>
      <w:r w:rsidR="00F82E00" w:rsidRPr="00691371">
        <w:rPr>
          <w:rFonts w:ascii="Times New Roman" w:hAnsi="Times New Roman" w:cs="Times New Roman"/>
          <w:sz w:val="28"/>
          <w:szCs w:val="28"/>
        </w:rPr>
        <w:t>Плотницкий,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E00" w:rsidRPr="00691371">
        <w:rPr>
          <w:rFonts w:ascii="Times New Roman" w:hAnsi="Times New Roman" w:cs="Times New Roman"/>
          <w:sz w:val="28"/>
          <w:szCs w:val="28"/>
        </w:rPr>
        <w:t>Финансы и кредит: учеб.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E00" w:rsidRPr="00691371">
        <w:rPr>
          <w:rFonts w:ascii="Times New Roman" w:hAnsi="Times New Roman" w:cs="Times New Roman"/>
          <w:sz w:val="28"/>
          <w:szCs w:val="28"/>
        </w:rPr>
        <w:t>пособие для подготовки к экзаменам/ Л.Г. Колпина, под ред. М.И. Ноздрина-Плотницкого. – Минск: Современная школа, 2011. – 352 с.</w:t>
      </w:r>
    </w:p>
    <w:p w:rsidR="00F82E00" w:rsidRPr="00691371" w:rsidRDefault="00F82E00" w:rsidP="008F5500">
      <w:pPr>
        <w:pStyle w:val="af6"/>
        <w:numPr>
          <w:ilvl w:val="0"/>
          <w:numId w:val="24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1">
        <w:rPr>
          <w:rFonts w:ascii="Times New Roman" w:hAnsi="Times New Roman" w:cs="Times New Roman"/>
          <w:sz w:val="28"/>
          <w:szCs w:val="28"/>
        </w:rPr>
        <w:t>Ханкевич, Л.А. Финансы: ответы на экзаменац.вопр./Л.А. Ханкевич. – 3-е изд., испр. – Минск:</w:t>
      </w:r>
      <w:r w:rsidR="008F5500">
        <w:rPr>
          <w:rFonts w:ascii="Times New Roman" w:hAnsi="Times New Roman" w:cs="Times New Roman"/>
          <w:sz w:val="28"/>
          <w:szCs w:val="28"/>
        </w:rPr>
        <w:t xml:space="preserve"> </w:t>
      </w:r>
      <w:r w:rsidRPr="00691371">
        <w:rPr>
          <w:rFonts w:ascii="Times New Roman" w:hAnsi="Times New Roman" w:cs="Times New Roman"/>
          <w:sz w:val="28"/>
          <w:szCs w:val="28"/>
        </w:rPr>
        <w:t>ТетраСистемс, 2012. – 112 с.</w:t>
      </w:r>
    </w:p>
    <w:p w:rsidR="008F5500" w:rsidRDefault="008F5500" w:rsidP="00F82E00">
      <w:pPr>
        <w:pStyle w:val="af6"/>
        <w:tabs>
          <w:tab w:val="left" w:pos="18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00" w:rsidRPr="00691371" w:rsidRDefault="00F82E00" w:rsidP="00F82E00">
      <w:pPr>
        <w:pStyle w:val="af6"/>
        <w:tabs>
          <w:tab w:val="left" w:pos="18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371">
        <w:rPr>
          <w:rFonts w:ascii="Times New Roman" w:hAnsi="Times New Roman" w:cs="Times New Roman"/>
          <w:b/>
          <w:sz w:val="28"/>
          <w:szCs w:val="28"/>
        </w:rPr>
        <w:t>Нормативная:</w:t>
      </w:r>
    </w:p>
    <w:p w:rsidR="00F82E00" w:rsidRPr="00691371" w:rsidRDefault="00F82E00" w:rsidP="008F5500">
      <w:pPr>
        <w:pStyle w:val="af6"/>
        <w:numPr>
          <w:ilvl w:val="0"/>
          <w:numId w:val="25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Style w:val="FontStyle198"/>
          <w:sz w:val="28"/>
          <w:szCs w:val="28"/>
        </w:rPr>
      </w:pPr>
      <w:r w:rsidRPr="00691371">
        <w:rPr>
          <w:rStyle w:val="FontStyle198"/>
          <w:sz w:val="28"/>
          <w:szCs w:val="28"/>
        </w:rPr>
        <w:t xml:space="preserve">Банковский кодекс Республики Беларусь от 25 октября 2000 года </w:t>
      </w:r>
      <w:r w:rsidR="008F5500">
        <w:rPr>
          <w:rStyle w:val="FontStyle198"/>
          <w:sz w:val="28"/>
          <w:szCs w:val="28"/>
        </w:rPr>
        <w:t xml:space="preserve">          </w:t>
      </w:r>
      <w:r w:rsidRPr="00691371">
        <w:rPr>
          <w:rStyle w:val="FontStyle198"/>
          <w:sz w:val="28"/>
          <w:szCs w:val="28"/>
        </w:rPr>
        <w:t>№ 441-3</w:t>
      </w:r>
    </w:p>
    <w:p w:rsidR="00F82E00" w:rsidRPr="00691371" w:rsidRDefault="00F82E00" w:rsidP="008F5500">
      <w:pPr>
        <w:pStyle w:val="af6"/>
        <w:numPr>
          <w:ilvl w:val="0"/>
          <w:numId w:val="25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Style w:val="FontStyle198"/>
          <w:sz w:val="28"/>
          <w:szCs w:val="28"/>
        </w:rPr>
      </w:pPr>
      <w:r w:rsidRPr="00691371">
        <w:rPr>
          <w:rStyle w:val="FontStyle198"/>
          <w:sz w:val="28"/>
          <w:szCs w:val="28"/>
        </w:rPr>
        <w:t>Бюджетный кодекс Республики Белар</w:t>
      </w:r>
      <w:r w:rsidR="008F5500">
        <w:rPr>
          <w:rStyle w:val="FontStyle198"/>
          <w:sz w:val="28"/>
          <w:szCs w:val="28"/>
        </w:rPr>
        <w:t>усь от 16 июля 2008 года № 412-</w:t>
      </w:r>
      <w:r w:rsidRPr="00691371">
        <w:rPr>
          <w:rStyle w:val="FontStyle198"/>
          <w:sz w:val="28"/>
          <w:szCs w:val="28"/>
        </w:rPr>
        <w:t>3</w:t>
      </w:r>
    </w:p>
    <w:p w:rsidR="00F82E00" w:rsidRPr="00691371" w:rsidRDefault="00F82E00" w:rsidP="008F5500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371">
        <w:rPr>
          <w:rFonts w:ascii="Times New Roman" w:hAnsi="Times New Roman"/>
          <w:sz w:val="28"/>
          <w:szCs w:val="28"/>
        </w:rPr>
        <w:t>Директива Президента Республики Беларусь от 31.12.2010 № 4 «О развитии предпринимательской инициативы и стимулировании деловой активности в Республике Беларусь»</w:t>
      </w:r>
    </w:p>
    <w:p w:rsidR="00F82E00" w:rsidRPr="00691371" w:rsidRDefault="00F82E00" w:rsidP="008F5500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371">
        <w:rPr>
          <w:rFonts w:ascii="Times New Roman" w:hAnsi="Times New Roman"/>
          <w:sz w:val="28"/>
          <w:szCs w:val="28"/>
        </w:rPr>
        <w:t>Закон Республики Белар</w:t>
      </w:r>
      <w:r w:rsidR="008F5500">
        <w:rPr>
          <w:rFonts w:ascii="Times New Roman" w:hAnsi="Times New Roman"/>
          <w:sz w:val="28"/>
          <w:szCs w:val="28"/>
        </w:rPr>
        <w:t xml:space="preserve">усь </w:t>
      </w:r>
      <w:r w:rsidRPr="00691371">
        <w:rPr>
          <w:rFonts w:ascii="Times New Roman" w:hAnsi="Times New Roman"/>
          <w:sz w:val="28"/>
          <w:szCs w:val="28"/>
        </w:rPr>
        <w:t>от 30 декабря 2011 года № 331-3 «О</w:t>
      </w:r>
      <w:r w:rsidR="00BA58B3">
        <w:rPr>
          <w:rFonts w:ascii="Times New Roman" w:hAnsi="Times New Roman"/>
          <w:sz w:val="28"/>
          <w:szCs w:val="28"/>
        </w:rPr>
        <w:t xml:space="preserve"> республиканском бюджете на 2014</w:t>
      </w:r>
      <w:r w:rsidRPr="00691371">
        <w:rPr>
          <w:rFonts w:ascii="Times New Roman" w:hAnsi="Times New Roman"/>
          <w:sz w:val="28"/>
          <w:szCs w:val="28"/>
        </w:rPr>
        <w:t xml:space="preserve"> год»</w:t>
      </w:r>
    </w:p>
    <w:p w:rsidR="00F82E00" w:rsidRPr="00691371" w:rsidRDefault="00F82E00" w:rsidP="008F5500">
      <w:pPr>
        <w:pStyle w:val="af6"/>
        <w:numPr>
          <w:ilvl w:val="0"/>
          <w:numId w:val="25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1">
        <w:rPr>
          <w:rFonts w:ascii="Times New Roman" w:hAnsi="Times New Roman" w:cs="Times New Roman"/>
          <w:sz w:val="28"/>
          <w:szCs w:val="28"/>
        </w:rPr>
        <w:t>Закон Республики Беларусь «О бюджете на очередной (финансовый) год».</w:t>
      </w:r>
    </w:p>
    <w:p w:rsidR="00F82E00" w:rsidRPr="00691371" w:rsidRDefault="00F82E00" w:rsidP="008F5500">
      <w:pPr>
        <w:pStyle w:val="af6"/>
        <w:numPr>
          <w:ilvl w:val="0"/>
          <w:numId w:val="25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1">
        <w:rPr>
          <w:rFonts w:ascii="Times New Roman" w:hAnsi="Times New Roman" w:cs="Times New Roman"/>
          <w:sz w:val="28"/>
          <w:szCs w:val="28"/>
        </w:rPr>
        <w:t>Закон Республики Беларусь «Об основах государственного страхования».</w:t>
      </w:r>
    </w:p>
    <w:p w:rsidR="00F82E00" w:rsidRPr="00691371" w:rsidRDefault="00F82E00" w:rsidP="008F5500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371">
        <w:rPr>
          <w:rFonts w:ascii="Times New Roman" w:hAnsi="Times New Roman"/>
          <w:sz w:val="28"/>
          <w:szCs w:val="28"/>
        </w:rPr>
        <w:t>Закон Республики Беларусь от 31.01.1995 «Об основах государственного социального страхования»</w:t>
      </w:r>
    </w:p>
    <w:p w:rsidR="00F82E00" w:rsidRPr="00691371" w:rsidRDefault="00F82E00" w:rsidP="008F5500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Style w:val="FontStyle198"/>
          <w:sz w:val="28"/>
          <w:szCs w:val="28"/>
        </w:rPr>
      </w:pPr>
      <w:r w:rsidRPr="00691371">
        <w:rPr>
          <w:rStyle w:val="FontStyle198"/>
          <w:sz w:val="28"/>
          <w:szCs w:val="28"/>
        </w:rPr>
        <w:t>Инструкция о банковском переводе № 66 от 29.03.2001 с изм. и доп.</w:t>
      </w:r>
    </w:p>
    <w:p w:rsidR="00F82E00" w:rsidRPr="00691371" w:rsidRDefault="00F82E00" w:rsidP="008F5500">
      <w:pPr>
        <w:pStyle w:val="af6"/>
        <w:numPr>
          <w:ilvl w:val="0"/>
          <w:numId w:val="25"/>
        </w:numPr>
        <w:tabs>
          <w:tab w:val="clear" w:pos="720"/>
          <w:tab w:val="left" w:pos="180"/>
          <w:tab w:val="num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371">
        <w:rPr>
          <w:rFonts w:ascii="Times New Roman" w:hAnsi="Times New Roman" w:cs="Times New Roman"/>
          <w:sz w:val="28"/>
          <w:szCs w:val="28"/>
        </w:rPr>
        <w:t>Налоговый Кодекс Республики Беларусь. Общая часть. Особенная часть. / Мн.: Амалфея, 2011.</w:t>
      </w:r>
    </w:p>
    <w:p w:rsidR="00F82E00" w:rsidRPr="00691371" w:rsidRDefault="00F82E00" w:rsidP="008F5500">
      <w:pPr>
        <w:numPr>
          <w:ilvl w:val="0"/>
          <w:numId w:val="25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371">
        <w:rPr>
          <w:rFonts w:ascii="Times New Roman" w:hAnsi="Times New Roman"/>
          <w:sz w:val="28"/>
          <w:szCs w:val="28"/>
        </w:rPr>
        <w:t>Указ президента Республики Беларусь №342 от 01.08.2011 «Государственная программа устойчивого развития села на 2011-2015 годы»</w:t>
      </w:r>
    </w:p>
    <w:p w:rsidR="00F82E00" w:rsidRPr="00691371" w:rsidRDefault="00F82E00" w:rsidP="00F82E00">
      <w:pPr>
        <w:pStyle w:val="af6"/>
        <w:tabs>
          <w:tab w:val="left" w:pos="18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E00" w:rsidRPr="00691371" w:rsidRDefault="00F82E00" w:rsidP="00F82E00">
      <w:pPr>
        <w:pStyle w:val="af6"/>
        <w:tabs>
          <w:tab w:val="left" w:pos="18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371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F82E00" w:rsidRPr="0078124A" w:rsidRDefault="00F82E00" w:rsidP="008F5500">
      <w:pPr>
        <w:numPr>
          <w:ilvl w:val="0"/>
          <w:numId w:val="26"/>
        </w:numPr>
        <w:tabs>
          <w:tab w:val="clear" w:pos="720"/>
          <w:tab w:val="left" w:pos="18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8124A">
        <w:rPr>
          <w:rFonts w:ascii="Times New Roman" w:hAnsi="Times New Roman"/>
          <w:sz w:val="28"/>
          <w:szCs w:val="28"/>
        </w:rPr>
        <w:t>Кравцова, Г.И</w:t>
      </w:r>
      <w:r w:rsidR="008F5500">
        <w:rPr>
          <w:rFonts w:ascii="Times New Roman" w:hAnsi="Times New Roman"/>
          <w:sz w:val="28"/>
          <w:szCs w:val="28"/>
        </w:rPr>
        <w:t xml:space="preserve">. </w:t>
      </w:r>
      <w:r w:rsidRPr="0078124A">
        <w:rPr>
          <w:rFonts w:ascii="Times New Roman" w:hAnsi="Times New Roman"/>
          <w:sz w:val="28"/>
          <w:szCs w:val="28"/>
        </w:rPr>
        <w:t>Деньги, кредит, банки: Учебник / Г.И. Кравцова, Г.С. Кузьменко и др. – Мн.: БГЭУ, 2007. – 444 с.</w:t>
      </w:r>
    </w:p>
    <w:sectPr w:rsidR="00F82E00" w:rsidRPr="0078124A" w:rsidSect="00A96B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3A6" w:rsidRDefault="005773A6" w:rsidP="00DF6B1F">
      <w:pPr>
        <w:spacing w:after="0" w:line="240" w:lineRule="auto"/>
      </w:pPr>
      <w:r>
        <w:separator/>
      </w:r>
    </w:p>
  </w:endnote>
  <w:endnote w:type="continuationSeparator" w:id="0">
    <w:p w:rsidR="005773A6" w:rsidRDefault="005773A6" w:rsidP="00DF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9860"/>
      <w:docPartObj>
        <w:docPartGallery w:val="Page Numbers (Bottom of Page)"/>
        <w:docPartUnique/>
      </w:docPartObj>
    </w:sdtPr>
    <w:sdtContent>
      <w:p w:rsidR="0032312E" w:rsidRDefault="0059201E" w:rsidP="005C30BE">
        <w:pPr>
          <w:pStyle w:val="afa"/>
          <w:jc w:val="center"/>
        </w:pPr>
        <w:r w:rsidRPr="005C30BE">
          <w:rPr>
            <w:rFonts w:ascii="Times New Roman" w:hAnsi="Times New Roman"/>
            <w:sz w:val="24"/>
            <w:szCs w:val="24"/>
          </w:rPr>
          <w:fldChar w:fldCharType="begin"/>
        </w:r>
        <w:r w:rsidR="0032312E" w:rsidRPr="005C30B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C30BE">
          <w:rPr>
            <w:rFonts w:ascii="Times New Roman" w:hAnsi="Times New Roman"/>
            <w:sz w:val="24"/>
            <w:szCs w:val="24"/>
          </w:rPr>
          <w:fldChar w:fldCharType="separate"/>
        </w:r>
        <w:r w:rsidR="00260996">
          <w:rPr>
            <w:rFonts w:ascii="Times New Roman" w:hAnsi="Times New Roman"/>
            <w:noProof/>
            <w:sz w:val="24"/>
            <w:szCs w:val="24"/>
          </w:rPr>
          <w:t>26</w:t>
        </w:r>
        <w:r w:rsidRPr="005C30B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3A6" w:rsidRDefault="005773A6" w:rsidP="00DF6B1F">
      <w:pPr>
        <w:spacing w:after="0" w:line="240" w:lineRule="auto"/>
      </w:pPr>
      <w:r>
        <w:separator/>
      </w:r>
    </w:p>
  </w:footnote>
  <w:footnote w:type="continuationSeparator" w:id="0">
    <w:p w:rsidR="005773A6" w:rsidRDefault="005773A6" w:rsidP="00DF6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852"/>
    <w:multiLevelType w:val="hybridMultilevel"/>
    <w:tmpl w:val="3C4A5C6C"/>
    <w:lvl w:ilvl="0" w:tplc="2EB8A30A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E20008"/>
    <w:multiLevelType w:val="hybridMultilevel"/>
    <w:tmpl w:val="C6206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0D6CD0"/>
    <w:multiLevelType w:val="hybridMultilevel"/>
    <w:tmpl w:val="E9AAD1BA"/>
    <w:lvl w:ilvl="0" w:tplc="D3166A1A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361E8"/>
    <w:multiLevelType w:val="hybridMultilevel"/>
    <w:tmpl w:val="819000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6622A1"/>
    <w:multiLevelType w:val="hybridMultilevel"/>
    <w:tmpl w:val="38FA16E4"/>
    <w:lvl w:ilvl="0" w:tplc="75B6583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FE7BD5"/>
    <w:multiLevelType w:val="hybridMultilevel"/>
    <w:tmpl w:val="CC2C3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4A7C34"/>
    <w:multiLevelType w:val="hybridMultilevel"/>
    <w:tmpl w:val="56929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581288"/>
    <w:multiLevelType w:val="hybridMultilevel"/>
    <w:tmpl w:val="55E0DA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3A3B52"/>
    <w:multiLevelType w:val="hybridMultilevel"/>
    <w:tmpl w:val="D4463E18"/>
    <w:lvl w:ilvl="0" w:tplc="800E325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E30925"/>
    <w:multiLevelType w:val="hybridMultilevel"/>
    <w:tmpl w:val="0838BF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111D24"/>
    <w:multiLevelType w:val="hybridMultilevel"/>
    <w:tmpl w:val="B574B15C"/>
    <w:lvl w:ilvl="0" w:tplc="D3166A1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A1534"/>
    <w:multiLevelType w:val="hybridMultilevel"/>
    <w:tmpl w:val="8C844A54"/>
    <w:lvl w:ilvl="0" w:tplc="E85823D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5984604"/>
    <w:multiLevelType w:val="hybridMultilevel"/>
    <w:tmpl w:val="7756BE00"/>
    <w:lvl w:ilvl="0" w:tplc="800E325A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60E08B3"/>
    <w:multiLevelType w:val="singleLevel"/>
    <w:tmpl w:val="B716433C"/>
    <w:lvl w:ilvl="0">
      <w:numFmt w:val="bullet"/>
      <w:lvlText w:val="-"/>
      <w:lvlJc w:val="left"/>
    </w:lvl>
  </w:abstractNum>
  <w:abstractNum w:abstractNumId="14">
    <w:nsid w:val="37101EF7"/>
    <w:multiLevelType w:val="hybridMultilevel"/>
    <w:tmpl w:val="FDBCCC20"/>
    <w:lvl w:ilvl="0" w:tplc="7C58DC4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915AA"/>
    <w:multiLevelType w:val="hybridMultilevel"/>
    <w:tmpl w:val="318C31E0"/>
    <w:lvl w:ilvl="0" w:tplc="D0DC324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94415FA"/>
    <w:multiLevelType w:val="hybridMultilevel"/>
    <w:tmpl w:val="83B67B40"/>
    <w:lvl w:ilvl="0" w:tplc="73C25864">
      <w:start w:val="89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60E11"/>
    <w:multiLevelType w:val="hybridMultilevel"/>
    <w:tmpl w:val="98EE48A6"/>
    <w:lvl w:ilvl="0" w:tplc="7596878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3F14173C"/>
    <w:multiLevelType w:val="hybridMultilevel"/>
    <w:tmpl w:val="176CD82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41005FAB"/>
    <w:multiLevelType w:val="hybridMultilevel"/>
    <w:tmpl w:val="799E06B8"/>
    <w:lvl w:ilvl="0" w:tplc="22B82DF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F7FA8"/>
    <w:multiLevelType w:val="hybridMultilevel"/>
    <w:tmpl w:val="42FC24CA"/>
    <w:lvl w:ilvl="0" w:tplc="73C25864">
      <w:start w:val="89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83C19"/>
    <w:multiLevelType w:val="hybridMultilevel"/>
    <w:tmpl w:val="93408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5E57A4"/>
    <w:multiLevelType w:val="hybridMultilevel"/>
    <w:tmpl w:val="02ACB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EF3809"/>
    <w:multiLevelType w:val="hybridMultilevel"/>
    <w:tmpl w:val="BA4A4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943E5"/>
    <w:multiLevelType w:val="hybridMultilevel"/>
    <w:tmpl w:val="B4E07D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20E102F"/>
    <w:multiLevelType w:val="hybridMultilevel"/>
    <w:tmpl w:val="33EE84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BC0003A"/>
    <w:multiLevelType w:val="hybridMultilevel"/>
    <w:tmpl w:val="CA6E58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A83065"/>
    <w:multiLevelType w:val="hybridMultilevel"/>
    <w:tmpl w:val="787CC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9F7F38"/>
    <w:multiLevelType w:val="hybridMultilevel"/>
    <w:tmpl w:val="CB38B6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9378B2"/>
    <w:multiLevelType w:val="hybridMultilevel"/>
    <w:tmpl w:val="08E464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15"/>
  </w:num>
  <w:num w:numId="3">
    <w:abstractNumId w:val="1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17"/>
  </w:num>
  <w:num w:numId="9">
    <w:abstractNumId w:val="3"/>
  </w:num>
  <w:num w:numId="10">
    <w:abstractNumId w:val="5"/>
  </w:num>
  <w:num w:numId="11">
    <w:abstractNumId w:val="22"/>
  </w:num>
  <w:num w:numId="12">
    <w:abstractNumId w:val="26"/>
  </w:num>
  <w:num w:numId="13">
    <w:abstractNumId w:val="23"/>
  </w:num>
  <w:num w:numId="14">
    <w:abstractNumId w:val="24"/>
  </w:num>
  <w:num w:numId="15">
    <w:abstractNumId w:val="29"/>
  </w:num>
  <w:num w:numId="16">
    <w:abstractNumId w:val="9"/>
  </w:num>
  <w:num w:numId="17">
    <w:abstractNumId w:val="10"/>
  </w:num>
  <w:num w:numId="18">
    <w:abstractNumId w:val="14"/>
  </w:num>
  <w:num w:numId="19">
    <w:abstractNumId w:val="13"/>
  </w:num>
  <w:num w:numId="20">
    <w:abstractNumId w:val="19"/>
  </w:num>
  <w:num w:numId="21">
    <w:abstractNumId w:val="2"/>
  </w:num>
  <w:num w:numId="22">
    <w:abstractNumId w:val="20"/>
  </w:num>
  <w:num w:numId="23">
    <w:abstractNumId w:val="1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 w:numId="29">
    <w:abstractNumId w:val="12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B1F"/>
    <w:rsid w:val="00001B82"/>
    <w:rsid w:val="0000402B"/>
    <w:rsid w:val="00007A64"/>
    <w:rsid w:val="00010235"/>
    <w:rsid w:val="00026F40"/>
    <w:rsid w:val="000313E5"/>
    <w:rsid w:val="0003167D"/>
    <w:rsid w:val="000333C1"/>
    <w:rsid w:val="00033590"/>
    <w:rsid w:val="00034A28"/>
    <w:rsid w:val="00035002"/>
    <w:rsid w:val="000369B2"/>
    <w:rsid w:val="000425CF"/>
    <w:rsid w:val="0004294D"/>
    <w:rsid w:val="00043DF8"/>
    <w:rsid w:val="00044D3E"/>
    <w:rsid w:val="000458FF"/>
    <w:rsid w:val="000505D4"/>
    <w:rsid w:val="000575A5"/>
    <w:rsid w:val="0006085D"/>
    <w:rsid w:val="00065E87"/>
    <w:rsid w:val="00071C78"/>
    <w:rsid w:val="00072A37"/>
    <w:rsid w:val="000757DC"/>
    <w:rsid w:val="0007784D"/>
    <w:rsid w:val="00081360"/>
    <w:rsid w:val="00084B8C"/>
    <w:rsid w:val="00084CB5"/>
    <w:rsid w:val="00085F38"/>
    <w:rsid w:val="000866D2"/>
    <w:rsid w:val="00086931"/>
    <w:rsid w:val="00087DF8"/>
    <w:rsid w:val="000948D7"/>
    <w:rsid w:val="0009506B"/>
    <w:rsid w:val="000A199F"/>
    <w:rsid w:val="000B043A"/>
    <w:rsid w:val="000B11FB"/>
    <w:rsid w:val="000B27C8"/>
    <w:rsid w:val="000C52E3"/>
    <w:rsid w:val="000C5C1A"/>
    <w:rsid w:val="000C5DF2"/>
    <w:rsid w:val="000C6913"/>
    <w:rsid w:val="000D1B14"/>
    <w:rsid w:val="000D3528"/>
    <w:rsid w:val="000D5D83"/>
    <w:rsid w:val="000E5065"/>
    <w:rsid w:val="000E538F"/>
    <w:rsid w:val="000E68D1"/>
    <w:rsid w:val="000E7B4A"/>
    <w:rsid w:val="00101196"/>
    <w:rsid w:val="00102E2A"/>
    <w:rsid w:val="0010464C"/>
    <w:rsid w:val="001056CE"/>
    <w:rsid w:val="00107D21"/>
    <w:rsid w:val="001169F3"/>
    <w:rsid w:val="00121755"/>
    <w:rsid w:val="00121C78"/>
    <w:rsid w:val="001222E3"/>
    <w:rsid w:val="00126898"/>
    <w:rsid w:val="00140110"/>
    <w:rsid w:val="00143307"/>
    <w:rsid w:val="0014587A"/>
    <w:rsid w:val="00161BF2"/>
    <w:rsid w:val="001637E7"/>
    <w:rsid w:val="001649D8"/>
    <w:rsid w:val="00174096"/>
    <w:rsid w:val="00175FE1"/>
    <w:rsid w:val="00180435"/>
    <w:rsid w:val="001806BA"/>
    <w:rsid w:val="00180EAD"/>
    <w:rsid w:val="00181CCC"/>
    <w:rsid w:val="00184E86"/>
    <w:rsid w:val="001857A6"/>
    <w:rsid w:val="001862E4"/>
    <w:rsid w:val="00187E36"/>
    <w:rsid w:val="001920AA"/>
    <w:rsid w:val="001920AB"/>
    <w:rsid w:val="001931BB"/>
    <w:rsid w:val="00197473"/>
    <w:rsid w:val="001B6A05"/>
    <w:rsid w:val="001C6A9A"/>
    <w:rsid w:val="001C708B"/>
    <w:rsid w:val="001C71D7"/>
    <w:rsid w:val="001D0CAD"/>
    <w:rsid w:val="001D39E3"/>
    <w:rsid w:val="001D73AA"/>
    <w:rsid w:val="001F395C"/>
    <w:rsid w:val="001F3B36"/>
    <w:rsid w:val="001F3FC8"/>
    <w:rsid w:val="00201F3A"/>
    <w:rsid w:val="00203B21"/>
    <w:rsid w:val="00204FCC"/>
    <w:rsid w:val="002217FA"/>
    <w:rsid w:val="002222E6"/>
    <w:rsid w:val="0022415E"/>
    <w:rsid w:val="00225A1B"/>
    <w:rsid w:val="0023138B"/>
    <w:rsid w:val="002328A0"/>
    <w:rsid w:val="00234ACA"/>
    <w:rsid w:val="00236079"/>
    <w:rsid w:val="00242919"/>
    <w:rsid w:val="00245B86"/>
    <w:rsid w:val="00253293"/>
    <w:rsid w:val="00254914"/>
    <w:rsid w:val="002555A8"/>
    <w:rsid w:val="0025699F"/>
    <w:rsid w:val="00260996"/>
    <w:rsid w:val="00263C52"/>
    <w:rsid w:val="002721CC"/>
    <w:rsid w:val="00276301"/>
    <w:rsid w:val="002763FD"/>
    <w:rsid w:val="0027651A"/>
    <w:rsid w:val="00280B96"/>
    <w:rsid w:val="00282CC0"/>
    <w:rsid w:val="00284AAE"/>
    <w:rsid w:val="0028580C"/>
    <w:rsid w:val="00286DEA"/>
    <w:rsid w:val="0029084C"/>
    <w:rsid w:val="00291134"/>
    <w:rsid w:val="00291CCD"/>
    <w:rsid w:val="0029217C"/>
    <w:rsid w:val="00293E55"/>
    <w:rsid w:val="00294EE7"/>
    <w:rsid w:val="002954F6"/>
    <w:rsid w:val="002972DC"/>
    <w:rsid w:val="002A3501"/>
    <w:rsid w:val="002A3B54"/>
    <w:rsid w:val="002A77C9"/>
    <w:rsid w:val="002B1356"/>
    <w:rsid w:val="002C0BB9"/>
    <w:rsid w:val="002C19B9"/>
    <w:rsid w:val="002C3CF3"/>
    <w:rsid w:val="002C3D80"/>
    <w:rsid w:val="002C533F"/>
    <w:rsid w:val="002C5E6E"/>
    <w:rsid w:val="002C60F3"/>
    <w:rsid w:val="002C6519"/>
    <w:rsid w:val="002D0AF3"/>
    <w:rsid w:val="002D3A32"/>
    <w:rsid w:val="002E0FDE"/>
    <w:rsid w:val="002E2A17"/>
    <w:rsid w:val="002E5BED"/>
    <w:rsid w:val="002E79F9"/>
    <w:rsid w:val="002E7E3B"/>
    <w:rsid w:val="002F0677"/>
    <w:rsid w:val="002F141D"/>
    <w:rsid w:val="002F2707"/>
    <w:rsid w:val="002F3B81"/>
    <w:rsid w:val="00302150"/>
    <w:rsid w:val="00303825"/>
    <w:rsid w:val="00307789"/>
    <w:rsid w:val="00307E4C"/>
    <w:rsid w:val="00311C7B"/>
    <w:rsid w:val="003130DE"/>
    <w:rsid w:val="003140EA"/>
    <w:rsid w:val="003153D0"/>
    <w:rsid w:val="00317C38"/>
    <w:rsid w:val="0032312E"/>
    <w:rsid w:val="00323D89"/>
    <w:rsid w:val="0033224B"/>
    <w:rsid w:val="00334144"/>
    <w:rsid w:val="003404EB"/>
    <w:rsid w:val="00341325"/>
    <w:rsid w:val="00344314"/>
    <w:rsid w:val="00344F43"/>
    <w:rsid w:val="00346DA2"/>
    <w:rsid w:val="003507AB"/>
    <w:rsid w:val="00350D4E"/>
    <w:rsid w:val="00350D8F"/>
    <w:rsid w:val="0035258B"/>
    <w:rsid w:val="00352AC5"/>
    <w:rsid w:val="00352E3E"/>
    <w:rsid w:val="00354B7E"/>
    <w:rsid w:val="00354E8E"/>
    <w:rsid w:val="003663C7"/>
    <w:rsid w:val="00367228"/>
    <w:rsid w:val="00370621"/>
    <w:rsid w:val="00373109"/>
    <w:rsid w:val="00373A00"/>
    <w:rsid w:val="00374A20"/>
    <w:rsid w:val="003754EF"/>
    <w:rsid w:val="00383A5B"/>
    <w:rsid w:val="003910F6"/>
    <w:rsid w:val="003961A6"/>
    <w:rsid w:val="00397858"/>
    <w:rsid w:val="003A3AED"/>
    <w:rsid w:val="003A3C4F"/>
    <w:rsid w:val="003A6B39"/>
    <w:rsid w:val="003B2654"/>
    <w:rsid w:val="003B2D5C"/>
    <w:rsid w:val="003B4799"/>
    <w:rsid w:val="003C09A2"/>
    <w:rsid w:val="003C1780"/>
    <w:rsid w:val="003C2662"/>
    <w:rsid w:val="003C2DCF"/>
    <w:rsid w:val="003C3DCE"/>
    <w:rsid w:val="003C7B0E"/>
    <w:rsid w:val="003D2E0B"/>
    <w:rsid w:val="003D44A9"/>
    <w:rsid w:val="003E3101"/>
    <w:rsid w:val="003F4398"/>
    <w:rsid w:val="003F655C"/>
    <w:rsid w:val="00402E03"/>
    <w:rsid w:val="004035E5"/>
    <w:rsid w:val="004064BF"/>
    <w:rsid w:val="00410888"/>
    <w:rsid w:val="0041269E"/>
    <w:rsid w:val="0042025D"/>
    <w:rsid w:val="0042614B"/>
    <w:rsid w:val="0043189E"/>
    <w:rsid w:val="004339B9"/>
    <w:rsid w:val="00435E82"/>
    <w:rsid w:val="00436C5B"/>
    <w:rsid w:val="004376AA"/>
    <w:rsid w:val="00437A8F"/>
    <w:rsid w:val="004409FC"/>
    <w:rsid w:val="00444A29"/>
    <w:rsid w:val="004450EA"/>
    <w:rsid w:val="00446D95"/>
    <w:rsid w:val="004517A4"/>
    <w:rsid w:val="00454A35"/>
    <w:rsid w:val="00457E8A"/>
    <w:rsid w:val="00464CFB"/>
    <w:rsid w:val="004653A7"/>
    <w:rsid w:val="004811BE"/>
    <w:rsid w:val="00483451"/>
    <w:rsid w:val="00483C96"/>
    <w:rsid w:val="00491BC4"/>
    <w:rsid w:val="0049382A"/>
    <w:rsid w:val="004943AF"/>
    <w:rsid w:val="00496733"/>
    <w:rsid w:val="004971F6"/>
    <w:rsid w:val="004A02B7"/>
    <w:rsid w:val="004A198B"/>
    <w:rsid w:val="004A1B66"/>
    <w:rsid w:val="004A23FA"/>
    <w:rsid w:val="004A24F2"/>
    <w:rsid w:val="004A3894"/>
    <w:rsid w:val="004A3B36"/>
    <w:rsid w:val="004A5CEA"/>
    <w:rsid w:val="004B0F94"/>
    <w:rsid w:val="004B6655"/>
    <w:rsid w:val="004C1946"/>
    <w:rsid w:val="004C1A21"/>
    <w:rsid w:val="004C5891"/>
    <w:rsid w:val="004D285D"/>
    <w:rsid w:val="004D4F71"/>
    <w:rsid w:val="004D513F"/>
    <w:rsid w:val="004D558E"/>
    <w:rsid w:val="004D5C65"/>
    <w:rsid w:val="004E0507"/>
    <w:rsid w:val="004E6A2B"/>
    <w:rsid w:val="004E6DF7"/>
    <w:rsid w:val="004F0397"/>
    <w:rsid w:val="004F303B"/>
    <w:rsid w:val="004F3227"/>
    <w:rsid w:val="0050133C"/>
    <w:rsid w:val="00502389"/>
    <w:rsid w:val="0050257A"/>
    <w:rsid w:val="00503E0E"/>
    <w:rsid w:val="0050454F"/>
    <w:rsid w:val="00504AEA"/>
    <w:rsid w:val="005066B0"/>
    <w:rsid w:val="005071A4"/>
    <w:rsid w:val="00510D85"/>
    <w:rsid w:val="005236C8"/>
    <w:rsid w:val="00523992"/>
    <w:rsid w:val="005249ED"/>
    <w:rsid w:val="005264D9"/>
    <w:rsid w:val="0053318B"/>
    <w:rsid w:val="00533C8A"/>
    <w:rsid w:val="00535D2D"/>
    <w:rsid w:val="00540146"/>
    <w:rsid w:val="005408AB"/>
    <w:rsid w:val="0054097F"/>
    <w:rsid w:val="00543200"/>
    <w:rsid w:val="00546736"/>
    <w:rsid w:val="00552D67"/>
    <w:rsid w:val="00553370"/>
    <w:rsid w:val="005567C0"/>
    <w:rsid w:val="00561578"/>
    <w:rsid w:val="0056276D"/>
    <w:rsid w:val="00563801"/>
    <w:rsid w:val="00573524"/>
    <w:rsid w:val="00573AF6"/>
    <w:rsid w:val="005743EB"/>
    <w:rsid w:val="00575E13"/>
    <w:rsid w:val="005773A6"/>
    <w:rsid w:val="00577D65"/>
    <w:rsid w:val="0058036D"/>
    <w:rsid w:val="00583B7C"/>
    <w:rsid w:val="00583C7B"/>
    <w:rsid w:val="00585589"/>
    <w:rsid w:val="00585F40"/>
    <w:rsid w:val="005878AF"/>
    <w:rsid w:val="00587CF1"/>
    <w:rsid w:val="005909CB"/>
    <w:rsid w:val="0059201E"/>
    <w:rsid w:val="00597A0A"/>
    <w:rsid w:val="005A1E49"/>
    <w:rsid w:val="005A20E4"/>
    <w:rsid w:val="005A30EB"/>
    <w:rsid w:val="005B01BD"/>
    <w:rsid w:val="005B0553"/>
    <w:rsid w:val="005B0FAB"/>
    <w:rsid w:val="005B18E3"/>
    <w:rsid w:val="005B19D0"/>
    <w:rsid w:val="005B1BEF"/>
    <w:rsid w:val="005B2A1E"/>
    <w:rsid w:val="005B2DA4"/>
    <w:rsid w:val="005B351D"/>
    <w:rsid w:val="005B3551"/>
    <w:rsid w:val="005C30BE"/>
    <w:rsid w:val="005C6C62"/>
    <w:rsid w:val="005C6E4F"/>
    <w:rsid w:val="005D63D5"/>
    <w:rsid w:val="005E7B4B"/>
    <w:rsid w:val="005F4A26"/>
    <w:rsid w:val="005F6735"/>
    <w:rsid w:val="005F74E2"/>
    <w:rsid w:val="0060215E"/>
    <w:rsid w:val="006030DC"/>
    <w:rsid w:val="00607CD3"/>
    <w:rsid w:val="0061026E"/>
    <w:rsid w:val="006116F3"/>
    <w:rsid w:val="006129FD"/>
    <w:rsid w:val="0061634B"/>
    <w:rsid w:val="006178E4"/>
    <w:rsid w:val="006218A8"/>
    <w:rsid w:val="00622E38"/>
    <w:rsid w:val="006230D3"/>
    <w:rsid w:val="006242E5"/>
    <w:rsid w:val="00627446"/>
    <w:rsid w:val="00630174"/>
    <w:rsid w:val="00631136"/>
    <w:rsid w:val="006333C4"/>
    <w:rsid w:val="006365D3"/>
    <w:rsid w:val="00637933"/>
    <w:rsid w:val="006404F5"/>
    <w:rsid w:val="00643B3D"/>
    <w:rsid w:val="006469F8"/>
    <w:rsid w:val="00652FCA"/>
    <w:rsid w:val="00665AC8"/>
    <w:rsid w:val="00667CF0"/>
    <w:rsid w:val="00676D55"/>
    <w:rsid w:val="00676F5E"/>
    <w:rsid w:val="006777E7"/>
    <w:rsid w:val="00677824"/>
    <w:rsid w:val="00681DAB"/>
    <w:rsid w:val="006865C3"/>
    <w:rsid w:val="0068747D"/>
    <w:rsid w:val="00687BF4"/>
    <w:rsid w:val="00692516"/>
    <w:rsid w:val="00694BEC"/>
    <w:rsid w:val="006958E5"/>
    <w:rsid w:val="006963D7"/>
    <w:rsid w:val="00696FCF"/>
    <w:rsid w:val="006A05BF"/>
    <w:rsid w:val="006B0CD1"/>
    <w:rsid w:val="006B116F"/>
    <w:rsid w:val="006B1CC6"/>
    <w:rsid w:val="006B51FB"/>
    <w:rsid w:val="006B614C"/>
    <w:rsid w:val="006B636F"/>
    <w:rsid w:val="006B6442"/>
    <w:rsid w:val="006C1250"/>
    <w:rsid w:val="006C1BB4"/>
    <w:rsid w:val="006C3AE4"/>
    <w:rsid w:val="006C3FBE"/>
    <w:rsid w:val="006C7ED3"/>
    <w:rsid w:val="006D2CAB"/>
    <w:rsid w:val="006D4833"/>
    <w:rsid w:val="006D6051"/>
    <w:rsid w:val="006D64FA"/>
    <w:rsid w:val="006D6AC0"/>
    <w:rsid w:val="006F7201"/>
    <w:rsid w:val="00700E0B"/>
    <w:rsid w:val="00703AD3"/>
    <w:rsid w:val="00704109"/>
    <w:rsid w:val="00710A16"/>
    <w:rsid w:val="00712AF2"/>
    <w:rsid w:val="00714349"/>
    <w:rsid w:val="0071643B"/>
    <w:rsid w:val="007172C2"/>
    <w:rsid w:val="007214B8"/>
    <w:rsid w:val="00726B96"/>
    <w:rsid w:val="00734D5C"/>
    <w:rsid w:val="007359FD"/>
    <w:rsid w:val="00741305"/>
    <w:rsid w:val="00753897"/>
    <w:rsid w:val="00761246"/>
    <w:rsid w:val="0076212D"/>
    <w:rsid w:val="00773D74"/>
    <w:rsid w:val="00780B1F"/>
    <w:rsid w:val="0078124A"/>
    <w:rsid w:val="007815D7"/>
    <w:rsid w:val="007820EE"/>
    <w:rsid w:val="007828CE"/>
    <w:rsid w:val="0078296B"/>
    <w:rsid w:val="00784C27"/>
    <w:rsid w:val="00785384"/>
    <w:rsid w:val="007873E7"/>
    <w:rsid w:val="00790252"/>
    <w:rsid w:val="00791F50"/>
    <w:rsid w:val="007969AF"/>
    <w:rsid w:val="00797836"/>
    <w:rsid w:val="00797C80"/>
    <w:rsid w:val="007A0AD8"/>
    <w:rsid w:val="007A1CC3"/>
    <w:rsid w:val="007A77E0"/>
    <w:rsid w:val="007B0F0F"/>
    <w:rsid w:val="007B33E4"/>
    <w:rsid w:val="007B4635"/>
    <w:rsid w:val="007B6C53"/>
    <w:rsid w:val="007C19BA"/>
    <w:rsid w:val="007C2C38"/>
    <w:rsid w:val="007C307B"/>
    <w:rsid w:val="007D332C"/>
    <w:rsid w:val="007D3B75"/>
    <w:rsid w:val="007D4E25"/>
    <w:rsid w:val="007D7B37"/>
    <w:rsid w:val="007E5B55"/>
    <w:rsid w:val="007E6B8D"/>
    <w:rsid w:val="007E7D4C"/>
    <w:rsid w:val="007F0771"/>
    <w:rsid w:val="007F2020"/>
    <w:rsid w:val="007F2AA1"/>
    <w:rsid w:val="007F3A4E"/>
    <w:rsid w:val="007F3D45"/>
    <w:rsid w:val="007F449B"/>
    <w:rsid w:val="007F5632"/>
    <w:rsid w:val="007F63CC"/>
    <w:rsid w:val="007F76BC"/>
    <w:rsid w:val="007F784F"/>
    <w:rsid w:val="00801520"/>
    <w:rsid w:val="008019ED"/>
    <w:rsid w:val="0080434C"/>
    <w:rsid w:val="00813DF4"/>
    <w:rsid w:val="0081607E"/>
    <w:rsid w:val="008177AE"/>
    <w:rsid w:val="008219B3"/>
    <w:rsid w:val="00822BB5"/>
    <w:rsid w:val="008237D9"/>
    <w:rsid w:val="00827121"/>
    <w:rsid w:val="00836E42"/>
    <w:rsid w:val="00840549"/>
    <w:rsid w:val="00841B88"/>
    <w:rsid w:val="00842475"/>
    <w:rsid w:val="00842D92"/>
    <w:rsid w:val="00843CE3"/>
    <w:rsid w:val="008464B6"/>
    <w:rsid w:val="00847764"/>
    <w:rsid w:val="0085526A"/>
    <w:rsid w:val="0085594B"/>
    <w:rsid w:val="0085649D"/>
    <w:rsid w:val="0085654C"/>
    <w:rsid w:val="0085657A"/>
    <w:rsid w:val="00856BD3"/>
    <w:rsid w:val="00857725"/>
    <w:rsid w:val="008628A6"/>
    <w:rsid w:val="00866090"/>
    <w:rsid w:val="008663CE"/>
    <w:rsid w:val="00867DE3"/>
    <w:rsid w:val="008745E0"/>
    <w:rsid w:val="00874A89"/>
    <w:rsid w:val="008772FA"/>
    <w:rsid w:val="008817F0"/>
    <w:rsid w:val="00883F3F"/>
    <w:rsid w:val="00885BB8"/>
    <w:rsid w:val="0089065C"/>
    <w:rsid w:val="008931F1"/>
    <w:rsid w:val="00895070"/>
    <w:rsid w:val="00897039"/>
    <w:rsid w:val="008A0A36"/>
    <w:rsid w:val="008A20AD"/>
    <w:rsid w:val="008B07FB"/>
    <w:rsid w:val="008B3C5E"/>
    <w:rsid w:val="008B642E"/>
    <w:rsid w:val="008B7E01"/>
    <w:rsid w:val="008C03BE"/>
    <w:rsid w:val="008C1FDD"/>
    <w:rsid w:val="008C2694"/>
    <w:rsid w:val="008C378F"/>
    <w:rsid w:val="008C4712"/>
    <w:rsid w:val="008C7FE3"/>
    <w:rsid w:val="008D3426"/>
    <w:rsid w:val="008D6A5D"/>
    <w:rsid w:val="008E1E35"/>
    <w:rsid w:val="008E2603"/>
    <w:rsid w:val="008E4FFC"/>
    <w:rsid w:val="008F0DD8"/>
    <w:rsid w:val="008F2D67"/>
    <w:rsid w:val="008F5500"/>
    <w:rsid w:val="008F67A3"/>
    <w:rsid w:val="008F708B"/>
    <w:rsid w:val="00902EEC"/>
    <w:rsid w:val="00903DBB"/>
    <w:rsid w:val="009063B9"/>
    <w:rsid w:val="00906727"/>
    <w:rsid w:val="00907CAC"/>
    <w:rsid w:val="00910FFA"/>
    <w:rsid w:val="0091114C"/>
    <w:rsid w:val="00921673"/>
    <w:rsid w:val="009249B9"/>
    <w:rsid w:val="00926EF6"/>
    <w:rsid w:val="0092795A"/>
    <w:rsid w:val="00930889"/>
    <w:rsid w:val="0093173D"/>
    <w:rsid w:val="00931C5A"/>
    <w:rsid w:val="009359E7"/>
    <w:rsid w:val="00936CB0"/>
    <w:rsid w:val="00940934"/>
    <w:rsid w:val="00940FB2"/>
    <w:rsid w:val="00943B29"/>
    <w:rsid w:val="00947E21"/>
    <w:rsid w:val="00950088"/>
    <w:rsid w:val="009500CD"/>
    <w:rsid w:val="00956C9D"/>
    <w:rsid w:val="00957ACB"/>
    <w:rsid w:val="00960D3B"/>
    <w:rsid w:val="009616E6"/>
    <w:rsid w:val="009618D6"/>
    <w:rsid w:val="009659FE"/>
    <w:rsid w:val="009747E2"/>
    <w:rsid w:val="00976EB0"/>
    <w:rsid w:val="009803A9"/>
    <w:rsid w:val="0098230F"/>
    <w:rsid w:val="0098447E"/>
    <w:rsid w:val="009A4391"/>
    <w:rsid w:val="009A5E43"/>
    <w:rsid w:val="009B7BC0"/>
    <w:rsid w:val="009C2984"/>
    <w:rsid w:val="009C2A52"/>
    <w:rsid w:val="009C377B"/>
    <w:rsid w:val="009C44D1"/>
    <w:rsid w:val="009D246F"/>
    <w:rsid w:val="009D3600"/>
    <w:rsid w:val="009D4102"/>
    <w:rsid w:val="009D7DBE"/>
    <w:rsid w:val="009E4950"/>
    <w:rsid w:val="009E5BD1"/>
    <w:rsid w:val="009E6F4C"/>
    <w:rsid w:val="009E74F2"/>
    <w:rsid w:val="009F168C"/>
    <w:rsid w:val="009F5F3A"/>
    <w:rsid w:val="009F6237"/>
    <w:rsid w:val="009F7349"/>
    <w:rsid w:val="00A054F5"/>
    <w:rsid w:val="00A10D03"/>
    <w:rsid w:val="00A11EE9"/>
    <w:rsid w:val="00A13357"/>
    <w:rsid w:val="00A13B2D"/>
    <w:rsid w:val="00A248E2"/>
    <w:rsid w:val="00A24959"/>
    <w:rsid w:val="00A25FF2"/>
    <w:rsid w:val="00A2755B"/>
    <w:rsid w:val="00A27B45"/>
    <w:rsid w:val="00A30EBA"/>
    <w:rsid w:val="00A32D3B"/>
    <w:rsid w:val="00A33E47"/>
    <w:rsid w:val="00A35103"/>
    <w:rsid w:val="00A3535E"/>
    <w:rsid w:val="00A364A5"/>
    <w:rsid w:val="00A50967"/>
    <w:rsid w:val="00A51187"/>
    <w:rsid w:val="00A52EF9"/>
    <w:rsid w:val="00A54914"/>
    <w:rsid w:val="00A56266"/>
    <w:rsid w:val="00A57E59"/>
    <w:rsid w:val="00A600DF"/>
    <w:rsid w:val="00A60544"/>
    <w:rsid w:val="00A64C14"/>
    <w:rsid w:val="00A6517C"/>
    <w:rsid w:val="00A70768"/>
    <w:rsid w:val="00A7152B"/>
    <w:rsid w:val="00A76B53"/>
    <w:rsid w:val="00A80373"/>
    <w:rsid w:val="00A803F9"/>
    <w:rsid w:val="00A82499"/>
    <w:rsid w:val="00A824D5"/>
    <w:rsid w:val="00A86618"/>
    <w:rsid w:val="00A919FA"/>
    <w:rsid w:val="00A91CF2"/>
    <w:rsid w:val="00A953C1"/>
    <w:rsid w:val="00A96B66"/>
    <w:rsid w:val="00AB59C3"/>
    <w:rsid w:val="00AB7071"/>
    <w:rsid w:val="00AB78D8"/>
    <w:rsid w:val="00AC035B"/>
    <w:rsid w:val="00AC317F"/>
    <w:rsid w:val="00AC6E8F"/>
    <w:rsid w:val="00AC726B"/>
    <w:rsid w:val="00AD1CB8"/>
    <w:rsid w:val="00AD2EBD"/>
    <w:rsid w:val="00AD42F7"/>
    <w:rsid w:val="00AD4EDB"/>
    <w:rsid w:val="00AD6F4A"/>
    <w:rsid w:val="00AD7D08"/>
    <w:rsid w:val="00AE16BE"/>
    <w:rsid w:val="00AE1C3F"/>
    <w:rsid w:val="00AE202C"/>
    <w:rsid w:val="00AF1D41"/>
    <w:rsid w:val="00AF43B1"/>
    <w:rsid w:val="00AF6F2D"/>
    <w:rsid w:val="00B043FA"/>
    <w:rsid w:val="00B04652"/>
    <w:rsid w:val="00B10054"/>
    <w:rsid w:val="00B146AC"/>
    <w:rsid w:val="00B1577C"/>
    <w:rsid w:val="00B15869"/>
    <w:rsid w:val="00B20551"/>
    <w:rsid w:val="00B252BF"/>
    <w:rsid w:val="00B377BA"/>
    <w:rsid w:val="00B4045F"/>
    <w:rsid w:val="00B47BAC"/>
    <w:rsid w:val="00B50A44"/>
    <w:rsid w:val="00B528FC"/>
    <w:rsid w:val="00B544CE"/>
    <w:rsid w:val="00B54A52"/>
    <w:rsid w:val="00B55561"/>
    <w:rsid w:val="00B55714"/>
    <w:rsid w:val="00B561BC"/>
    <w:rsid w:val="00B64C7D"/>
    <w:rsid w:val="00B654B5"/>
    <w:rsid w:val="00B7086C"/>
    <w:rsid w:val="00B71C8A"/>
    <w:rsid w:val="00B72CCC"/>
    <w:rsid w:val="00B82CC3"/>
    <w:rsid w:val="00B859ED"/>
    <w:rsid w:val="00B900BC"/>
    <w:rsid w:val="00B90366"/>
    <w:rsid w:val="00B95144"/>
    <w:rsid w:val="00B955A8"/>
    <w:rsid w:val="00BA1027"/>
    <w:rsid w:val="00BA2C45"/>
    <w:rsid w:val="00BA432F"/>
    <w:rsid w:val="00BA4CFC"/>
    <w:rsid w:val="00BA58B3"/>
    <w:rsid w:val="00BA7F8E"/>
    <w:rsid w:val="00BB08EA"/>
    <w:rsid w:val="00BB1FB2"/>
    <w:rsid w:val="00BB3F9F"/>
    <w:rsid w:val="00BB555F"/>
    <w:rsid w:val="00BB64B5"/>
    <w:rsid w:val="00BC0B8E"/>
    <w:rsid w:val="00BC49A0"/>
    <w:rsid w:val="00BD070A"/>
    <w:rsid w:val="00BD148A"/>
    <w:rsid w:val="00BD614E"/>
    <w:rsid w:val="00BD6EE1"/>
    <w:rsid w:val="00BD7E1B"/>
    <w:rsid w:val="00BE3309"/>
    <w:rsid w:val="00BE7AFE"/>
    <w:rsid w:val="00BF2804"/>
    <w:rsid w:val="00BF4D40"/>
    <w:rsid w:val="00BF63D6"/>
    <w:rsid w:val="00BF7081"/>
    <w:rsid w:val="00C11CFA"/>
    <w:rsid w:val="00C12823"/>
    <w:rsid w:val="00C132B4"/>
    <w:rsid w:val="00C15EE2"/>
    <w:rsid w:val="00C240B9"/>
    <w:rsid w:val="00C24891"/>
    <w:rsid w:val="00C25B47"/>
    <w:rsid w:val="00C30950"/>
    <w:rsid w:val="00C31598"/>
    <w:rsid w:val="00C36B16"/>
    <w:rsid w:val="00C37B63"/>
    <w:rsid w:val="00C410E8"/>
    <w:rsid w:val="00C4231F"/>
    <w:rsid w:val="00C43D34"/>
    <w:rsid w:val="00C47F71"/>
    <w:rsid w:val="00C51A73"/>
    <w:rsid w:val="00C52090"/>
    <w:rsid w:val="00C5360B"/>
    <w:rsid w:val="00C53EE5"/>
    <w:rsid w:val="00C561D4"/>
    <w:rsid w:val="00C5681F"/>
    <w:rsid w:val="00C578C6"/>
    <w:rsid w:val="00C60492"/>
    <w:rsid w:val="00C648E0"/>
    <w:rsid w:val="00C6560E"/>
    <w:rsid w:val="00C729F4"/>
    <w:rsid w:val="00C75016"/>
    <w:rsid w:val="00C8021B"/>
    <w:rsid w:val="00C80D24"/>
    <w:rsid w:val="00C86F5A"/>
    <w:rsid w:val="00C90462"/>
    <w:rsid w:val="00C953AE"/>
    <w:rsid w:val="00C95D64"/>
    <w:rsid w:val="00CA3D39"/>
    <w:rsid w:val="00CA5FB4"/>
    <w:rsid w:val="00CA690A"/>
    <w:rsid w:val="00CA6A96"/>
    <w:rsid w:val="00CC045B"/>
    <w:rsid w:val="00CC159F"/>
    <w:rsid w:val="00CC58BA"/>
    <w:rsid w:val="00CD2614"/>
    <w:rsid w:val="00CD2F04"/>
    <w:rsid w:val="00CD49C4"/>
    <w:rsid w:val="00CD4AC7"/>
    <w:rsid w:val="00CE2DE0"/>
    <w:rsid w:val="00CE42EB"/>
    <w:rsid w:val="00CE7736"/>
    <w:rsid w:val="00CF2572"/>
    <w:rsid w:val="00CF2EF4"/>
    <w:rsid w:val="00CF468F"/>
    <w:rsid w:val="00CF540F"/>
    <w:rsid w:val="00CF68FA"/>
    <w:rsid w:val="00D0112A"/>
    <w:rsid w:val="00D01326"/>
    <w:rsid w:val="00D02E27"/>
    <w:rsid w:val="00D04067"/>
    <w:rsid w:val="00D0482B"/>
    <w:rsid w:val="00D04AE2"/>
    <w:rsid w:val="00D06499"/>
    <w:rsid w:val="00D114F1"/>
    <w:rsid w:val="00D13229"/>
    <w:rsid w:val="00D179BE"/>
    <w:rsid w:val="00D22392"/>
    <w:rsid w:val="00D22E52"/>
    <w:rsid w:val="00D25EE5"/>
    <w:rsid w:val="00D27891"/>
    <w:rsid w:val="00D3191E"/>
    <w:rsid w:val="00D35425"/>
    <w:rsid w:val="00D45D13"/>
    <w:rsid w:val="00D51157"/>
    <w:rsid w:val="00D5406A"/>
    <w:rsid w:val="00D62522"/>
    <w:rsid w:val="00D66A41"/>
    <w:rsid w:val="00D70D3A"/>
    <w:rsid w:val="00D72E19"/>
    <w:rsid w:val="00D772F9"/>
    <w:rsid w:val="00D84070"/>
    <w:rsid w:val="00D86354"/>
    <w:rsid w:val="00D87F9A"/>
    <w:rsid w:val="00D925B9"/>
    <w:rsid w:val="00D92AB8"/>
    <w:rsid w:val="00D93407"/>
    <w:rsid w:val="00D93AC4"/>
    <w:rsid w:val="00D95530"/>
    <w:rsid w:val="00D96E6D"/>
    <w:rsid w:val="00DA7ED2"/>
    <w:rsid w:val="00DB4D2D"/>
    <w:rsid w:val="00DC24BE"/>
    <w:rsid w:val="00DC47AD"/>
    <w:rsid w:val="00DD05C4"/>
    <w:rsid w:val="00DD5A98"/>
    <w:rsid w:val="00DE236E"/>
    <w:rsid w:val="00DE4F52"/>
    <w:rsid w:val="00DE5DD8"/>
    <w:rsid w:val="00DF2D68"/>
    <w:rsid w:val="00DF5596"/>
    <w:rsid w:val="00DF57CB"/>
    <w:rsid w:val="00DF6B1F"/>
    <w:rsid w:val="00E00231"/>
    <w:rsid w:val="00E00D38"/>
    <w:rsid w:val="00E025E2"/>
    <w:rsid w:val="00E0291D"/>
    <w:rsid w:val="00E0390E"/>
    <w:rsid w:val="00E05381"/>
    <w:rsid w:val="00E076A1"/>
    <w:rsid w:val="00E14847"/>
    <w:rsid w:val="00E266EB"/>
    <w:rsid w:val="00E2720F"/>
    <w:rsid w:val="00E34D1A"/>
    <w:rsid w:val="00E370E2"/>
    <w:rsid w:val="00E3713F"/>
    <w:rsid w:val="00E41AE5"/>
    <w:rsid w:val="00E431BC"/>
    <w:rsid w:val="00E476DD"/>
    <w:rsid w:val="00E51B14"/>
    <w:rsid w:val="00E54722"/>
    <w:rsid w:val="00E55EC1"/>
    <w:rsid w:val="00E55FED"/>
    <w:rsid w:val="00E61F2A"/>
    <w:rsid w:val="00E62D76"/>
    <w:rsid w:val="00E67BB8"/>
    <w:rsid w:val="00E73371"/>
    <w:rsid w:val="00E76299"/>
    <w:rsid w:val="00E82226"/>
    <w:rsid w:val="00E82650"/>
    <w:rsid w:val="00E82D29"/>
    <w:rsid w:val="00E84610"/>
    <w:rsid w:val="00E87290"/>
    <w:rsid w:val="00E9161E"/>
    <w:rsid w:val="00E91F0F"/>
    <w:rsid w:val="00E92AF8"/>
    <w:rsid w:val="00E94F1D"/>
    <w:rsid w:val="00E95806"/>
    <w:rsid w:val="00E974F5"/>
    <w:rsid w:val="00EA7A38"/>
    <w:rsid w:val="00EB3222"/>
    <w:rsid w:val="00EB54CD"/>
    <w:rsid w:val="00EC44DB"/>
    <w:rsid w:val="00EC4F04"/>
    <w:rsid w:val="00EC72AD"/>
    <w:rsid w:val="00ED01A6"/>
    <w:rsid w:val="00ED4E6D"/>
    <w:rsid w:val="00ED6014"/>
    <w:rsid w:val="00EF39C4"/>
    <w:rsid w:val="00EF44E2"/>
    <w:rsid w:val="00EF4BFE"/>
    <w:rsid w:val="00F07B6F"/>
    <w:rsid w:val="00F146E7"/>
    <w:rsid w:val="00F15303"/>
    <w:rsid w:val="00F154ED"/>
    <w:rsid w:val="00F16624"/>
    <w:rsid w:val="00F23C14"/>
    <w:rsid w:val="00F30393"/>
    <w:rsid w:val="00F30777"/>
    <w:rsid w:val="00F32CED"/>
    <w:rsid w:val="00F3444B"/>
    <w:rsid w:val="00F36240"/>
    <w:rsid w:val="00F4053A"/>
    <w:rsid w:val="00F45C62"/>
    <w:rsid w:val="00F46CC4"/>
    <w:rsid w:val="00F47636"/>
    <w:rsid w:val="00F47CD0"/>
    <w:rsid w:val="00F50F18"/>
    <w:rsid w:val="00F5125F"/>
    <w:rsid w:val="00F51473"/>
    <w:rsid w:val="00F62A19"/>
    <w:rsid w:val="00F63BF4"/>
    <w:rsid w:val="00F66642"/>
    <w:rsid w:val="00F70AB1"/>
    <w:rsid w:val="00F70D04"/>
    <w:rsid w:val="00F75F60"/>
    <w:rsid w:val="00F804B4"/>
    <w:rsid w:val="00F81371"/>
    <w:rsid w:val="00F82E00"/>
    <w:rsid w:val="00F85384"/>
    <w:rsid w:val="00F85F71"/>
    <w:rsid w:val="00F86BBD"/>
    <w:rsid w:val="00F90E60"/>
    <w:rsid w:val="00F93651"/>
    <w:rsid w:val="00F93673"/>
    <w:rsid w:val="00F94D09"/>
    <w:rsid w:val="00F961C6"/>
    <w:rsid w:val="00F96338"/>
    <w:rsid w:val="00FA37C3"/>
    <w:rsid w:val="00FA49D1"/>
    <w:rsid w:val="00FA5194"/>
    <w:rsid w:val="00FA561A"/>
    <w:rsid w:val="00FA7747"/>
    <w:rsid w:val="00FB0999"/>
    <w:rsid w:val="00FB1CD6"/>
    <w:rsid w:val="00FB4070"/>
    <w:rsid w:val="00FC17EA"/>
    <w:rsid w:val="00FC2F93"/>
    <w:rsid w:val="00FC3607"/>
    <w:rsid w:val="00FD12A0"/>
    <w:rsid w:val="00FD29E2"/>
    <w:rsid w:val="00FD46A1"/>
    <w:rsid w:val="00FE17D0"/>
    <w:rsid w:val="00FE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8C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97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0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70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0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0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0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0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0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0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7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970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970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970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970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970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970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970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70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70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970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970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70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97039"/>
    <w:rPr>
      <w:b/>
      <w:bCs/>
    </w:rPr>
  </w:style>
  <w:style w:type="character" w:styleId="a9">
    <w:name w:val="Emphasis"/>
    <w:basedOn w:val="a0"/>
    <w:uiPriority w:val="20"/>
    <w:qFormat/>
    <w:rsid w:val="00897039"/>
    <w:rPr>
      <w:i/>
      <w:iCs/>
    </w:rPr>
  </w:style>
  <w:style w:type="paragraph" w:styleId="aa">
    <w:name w:val="No Spacing"/>
    <w:uiPriority w:val="1"/>
    <w:qFormat/>
    <w:rsid w:val="0089703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7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703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9703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970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9703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9703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9703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9703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9703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9703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97039"/>
    <w:pPr>
      <w:outlineLvl w:val="9"/>
    </w:pPr>
  </w:style>
  <w:style w:type="paragraph" w:styleId="af4">
    <w:name w:val="Body Text Indent"/>
    <w:basedOn w:val="a"/>
    <w:link w:val="af5"/>
    <w:semiHidden/>
    <w:rsid w:val="00DF6B1F"/>
    <w:pPr>
      <w:spacing w:after="0" w:line="240" w:lineRule="auto"/>
      <w:ind w:left="4500" w:hanging="43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DF6B1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1">
    <w:name w:val="Font Style11"/>
    <w:uiPriority w:val="99"/>
    <w:rsid w:val="00DF6B1F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DF6B1F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DF6B1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DF6B1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1">
    <w:name w:val="Style1"/>
    <w:basedOn w:val="a"/>
    <w:uiPriority w:val="99"/>
    <w:rsid w:val="00DF6B1F"/>
    <w:pPr>
      <w:widowControl w:val="0"/>
      <w:autoSpaceDE w:val="0"/>
      <w:autoSpaceDN w:val="0"/>
      <w:adjustRightInd w:val="0"/>
      <w:spacing w:after="0" w:line="264" w:lineRule="exact"/>
      <w:ind w:firstLine="2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6B1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F6B1F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DF6B1F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uiPriority w:val="99"/>
    <w:rsid w:val="00DF6B1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5">
    <w:name w:val="Font Style105"/>
    <w:uiPriority w:val="99"/>
    <w:rsid w:val="00DF6B1F"/>
    <w:rPr>
      <w:rFonts w:ascii="Times New Roman" w:hAnsi="Times New Roman" w:cs="Times New Roman"/>
      <w:sz w:val="16"/>
      <w:szCs w:val="16"/>
    </w:rPr>
  </w:style>
  <w:style w:type="character" w:customStyle="1" w:styleId="FontStyle110">
    <w:name w:val="Font Style110"/>
    <w:uiPriority w:val="99"/>
    <w:rsid w:val="00DF6B1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DF6B1F"/>
    <w:pPr>
      <w:widowControl w:val="0"/>
      <w:autoSpaceDE w:val="0"/>
      <w:autoSpaceDN w:val="0"/>
      <w:adjustRightInd w:val="0"/>
      <w:spacing w:after="0" w:line="226" w:lineRule="exact"/>
      <w:ind w:firstLine="2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6B1F"/>
    <w:pPr>
      <w:widowControl w:val="0"/>
      <w:autoSpaceDE w:val="0"/>
      <w:autoSpaceDN w:val="0"/>
      <w:adjustRightInd w:val="0"/>
      <w:spacing w:after="0" w:line="222" w:lineRule="exact"/>
      <w:ind w:firstLine="14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F6B1F"/>
    <w:pPr>
      <w:widowControl w:val="0"/>
      <w:autoSpaceDE w:val="0"/>
      <w:autoSpaceDN w:val="0"/>
      <w:adjustRightInd w:val="0"/>
      <w:spacing w:after="0" w:line="226" w:lineRule="exact"/>
      <w:ind w:firstLine="8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F6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6B1F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F6B1F"/>
    <w:pPr>
      <w:widowControl w:val="0"/>
      <w:autoSpaceDE w:val="0"/>
      <w:autoSpaceDN w:val="0"/>
      <w:adjustRightInd w:val="0"/>
      <w:spacing w:after="0" w:line="224" w:lineRule="exact"/>
      <w:ind w:firstLine="75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9F16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9F168C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Style517">
    <w:name w:val="Style517"/>
    <w:basedOn w:val="a"/>
    <w:rsid w:val="009F168C"/>
    <w:pPr>
      <w:spacing w:after="0" w:line="240" w:lineRule="auto"/>
      <w:jc w:val="center"/>
    </w:pPr>
    <w:rPr>
      <w:rFonts w:ascii="Bookman Old Style" w:eastAsia="Bookman Old Style" w:hAnsi="Bookman Old Style" w:cs="Bookman Old Style"/>
      <w:sz w:val="20"/>
      <w:szCs w:val="20"/>
      <w:lang w:eastAsia="ru-RU"/>
    </w:rPr>
  </w:style>
  <w:style w:type="character" w:customStyle="1" w:styleId="CharStyle337">
    <w:name w:val="CharStyle337"/>
    <w:rsid w:val="009F168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20"/>
      <w:szCs w:val="20"/>
    </w:rPr>
  </w:style>
  <w:style w:type="paragraph" w:customStyle="1" w:styleId="Style496">
    <w:name w:val="Style496"/>
    <w:basedOn w:val="a"/>
    <w:rsid w:val="003C1780"/>
    <w:pPr>
      <w:spacing w:after="0" w:line="278" w:lineRule="exact"/>
      <w:jc w:val="both"/>
    </w:pPr>
    <w:rPr>
      <w:rFonts w:ascii="Bookman Old Style" w:eastAsia="Bookman Old Style" w:hAnsi="Bookman Old Style" w:cs="Bookman Old Style"/>
      <w:sz w:val="20"/>
      <w:szCs w:val="20"/>
      <w:lang w:eastAsia="ru-RU"/>
    </w:rPr>
  </w:style>
  <w:style w:type="character" w:customStyle="1" w:styleId="FontStyle198">
    <w:name w:val="Font Style198"/>
    <w:uiPriority w:val="99"/>
    <w:rsid w:val="00F82E00"/>
    <w:rPr>
      <w:rFonts w:ascii="Times New Roman" w:hAnsi="Times New Roman" w:cs="Times New Roman"/>
      <w:sz w:val="18"/>
      <w:szCs w:val="18"/>
    </w:rPr>
  </w:style>
  <w:style w:type="paragraph" w:styleId="af8">
    <w:name w:val="header"/>
    <w:basedOn w:val="a"/>
    <w:link w:val="af9"/>
    <w:uiPriority w:val="99"/>
    <w:semiHidden/>
    <w:unhideWhenUsed/>
    <w:rsid w:val="00B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B90366"/>
    <w:rPr>
      <w:rFonts w:ascii="Calibri" w:eastAsia="Calibri" w:hAnsi="Calibri" w:cs="Times New Roman"/>
      <w:lang w:val="ru-RU" w:bidi="ar-SA"/>
    </w:rPr>
  </w:style>
  <w:style w:type="paragraph" w:styleId="afa">
    <w:name w:val="footer"/>
    <w:basedOn w:val="a"/>
    <w:link w:val="afb"/>
    <w:uiPriority w:val="99"/>
    <w:unhideWhenUsed/>
    <w:rsid w:val="00B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B90366"/>
    <w:rPr>
      <w:rFonts w:ascii="Calibri" w:eastAsia="Calibri" w:hAnsi="Calibri" w:cs="Times New Roman"/>
      <w:lang w:val="ru-RU" w:bidi="ar-SA"/>
    </w:rPr>
  </w:style>
  <w:style w:type="paragraph" w:customStyle="1" w:styleId="Style6">
    <w:name w:val="Style6"/>
    <w:basedOn w:val="a"/>
    <w:uiPriority w:val="99"/>
    <w:rsid w:val="008B3C5E"/>
    <w:pPr>
      <w:widowControl w:val="0"/>
      <w:autoSpaceDE w:val="0"/>
      <w:autoSpaceDN w:val="0"/>
      <w:adjustRightInd w:val="0"/>
      <w:spacing w:after="0" w:line="218" w:lineRule="exact"/>
      <w:ind w:firstLine="3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B3C5E"/>
    <w:pPr>
      <w:widowControl w:val="0"/>
      <w:autoSpaceDE w:val="0"/>
      <w:autoSpaceDN w:val="0"/>
      <w:adjustRightInd w:val="0"/>
      <w:spacing w:after="0" w:line="222" w:lineRule="exact"/>
      <w:ind w:firstLine="28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B3C5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">
    <w:name w:val="Font Style20"/>
    <w:uiPriority w:val="99"/>
    <w:rsid w:val="008B3C5E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8B3C5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C47F71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0BBC-1E38-48EE-BAB8-847AABD9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25</Pages>
  <Words>6952</Words>
  <Characters>39627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2013-11-22T18:30:00Z</cp:lastPrinted>
  <dcterms:created xsi:type="dcterms:W3CDTF">2020-02-13T08:34:00Z</dcterms:created>
  <dcterms:modified xsi:type="dcterms:W3CDTF">2020-02-13T09:12:00Z</dcterms:modified>
</cp:coreProperties>
</file>